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36177" w14:textId="4B577E79" w:rsidR="00084DA9" w:rsidRPr="00FA5339" w:rsidRDefault="00C83D5F" w:rsidP="00084DA9">
      <w:pPr>
        <w:jc w:val="right"/>
        <w:rPr>
          <w:rFonts w:cstheme="minorHAnsi"/>
          <w:b/>
          <w:szCs w:val="26"/>
        </w:rPr>
      </w:pPr>
      <w:r w:rsidRPr="0002051B">
        <w:rPr>
          <w:noProof/>
        </w:rPr>
        <w:drawing>
          <wp:anchor distT="0" distB="0" distL="114300" distR="114300" simplePos="0" relativeHeight="251659264" behindDoc="0" locked="0" layoutInCell="1" allowOverlap="1" wp14:anchorId="769BD1AE" wp14:editId="52C7E55D">
            <wp:simplePos x="0" y="0"/>
            <wp:positionH relativeFrom="page">
              <wp:posOffset>540385</wp:posOffset>
            </wp:positionH>
            <wp:positionV relativeFrom="page">
              <wp:posOffset>719455</wp:posOffset>
            </wp:positionV>
            <wp:extent cx="1148712" cy="1034072"/>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8712" cy="1034072"/>
                    </a:xfrm>
                    <a:prstGeom prst="rect">
                      <a:avLst/>
                    </a:prstGeom>
                  </pic:spPr>
                </pic:pic>
              </a:graphicData>
            </a:graphic>
            <wp14:sizeRelH relativeFrom="page">
              <wp14:pctWidth>0</wp14:pctWidth>
            </wp14:sizeRelH>
            <wp14:sizeRelV relativeFrom="page">
              <wp14:pctHeight>0</wp14:pctHeight>
            </wp14:sizeRelV>
          </wp:anchor>
        </w:drawing>
      </w:r>
      <w:r w:rsidR="00084DA9" w:rsidRPr="00FA5339">
        <w:rPr>
          <w:rFonts w:cstheme="minorHAnsi"/>
          <w:b/>
          <w:szCs w:val="26"/>
        </w:rPr>
        <w:t>Service du commissariat des armées</w:t>
      </w:r>
    </w:p>
    <w:p w14:paraId="0BCEE4E1" w14:textId="77777777" w:rsidR="00084DA9" w:rsidRPr="00FA5339" w:rsidRDefault="00084DA9" w:rsidP="00084DA9">
      <w:pPr>
        <w:jc w:val="right"/>
        <w:rPr>
          <w:rFonts w:cstheme="minorHAnsi"/>
          <w:b/>
          <w:szCs w:val="26"/>
        </w:rPr>
      </w:pPr>
      <w:r w:rsidRPr="00FA5339">
        <w:rPr>
          <w:rFonts w:cstheme="minorHAnsi"/>
          <w:b/>
          <w:szCs w:val="26"/>
        </w:rPr>
        <w:t xml:space="preserve">Plate-forme commissariat </w:t>
      </w:r>
      <w:r>
        <w:rPr>
          <w:rFonts w:cstheme="minorHAnsi"/>
          <w:b/>
          <w:szCs w:val="26"/>
        </w:rPr>
        <w:t>P</w:t>
      </w:r>
      <w:r w:rsidRPr="00FA5339">
        <w:rPr>
          <w:rFonts w:cstheme="minorHAnsi"/>
          <w:b/>
          <w:szCs w:val="26"/>
        </w:rPr>
        <w:t>aris</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4A207363" w14:textId="77777777" w:rsidTr="00084DA9">
        <w:tc>
          <w:tcPr>
            <w:tcW w:w="10419" w:type="dxa"/>
            <w:shd w:val="clear" w:color="auto" w:fill="auto"/>
          </w:tcPr>
          <w:p w14:paraId="1B2F4CA1" w14:textId="2C468054" w:rsidR="00084DA9" w:rsidRPr="001A782A" w:rsidRDefault="00084DA9" w:rsidP="00084DA9">
            <w:pPr>
              <w:pStyle w:val="Pieddepage"/>
              <w:tabs>
                <w:tab w:val="clear" w:pos="4536"/>
                <w:tab w:val="clear" w:pos="9072"/>
              </w:tabs>
              <w:jc w:val="center"/>
              <w:rPr>
                <w:rFonts w:cstheme="minorHAnsi"/>
                <w:szCs w:val="26"/>
              </w:rPr>
            </w:pPr>
          </w:p>
          <w:p w14:paraId="009B7B82" w14:textId="77777777" w:rsidR="00084DA9" w:rsidRDefault="00084DA9" w:rsidP="00084DA9">
            <w:pPr>
              <w:pStyle w:val="Pieddepage"/>
              <w:tabs>
                <w:tab w:val="clear" w:pos="4536"/>
                <w:tab w:val="clear" w:pos="9072"/>
              </w:tabs>
              <w:jc w:val="center"/>
              <w:rPr>
                <w:rFonts w:cstheme="minorHAnsi"/>
                <w:szCs w:val="26"/>
              </w:rPr>
            </w:pPr>
          </w:p>
          <w:p w14:paraId="67DDD47C" w14:textId="77777777" w:rsidR="00084DA9" w:rsidRDefault="00084DA9" w:rsidP="00084DA9">
            <w:pPr>
              <w:pStyle w:val="Pieddepage"/>
              <w:tabs>
                <w:tab w:val="clear" w:pos="4536"/>
                <w:tab w:val="clear" w:pos="9072"/>
              </w:tabs>
              <w:jc w:val="center"/>
              <w:rPr>
                <w:rFonts w:cstheme="minorHAnsi"/>
                <w:szCs w:val="26"/>
              </w:rPr>
            </w:pPr>
          </w:p>
          <w:p w14:paraId="212CAE1E" w14:textId="77777777" w:rsidR="00084DA9" w:rsidRPr="001A782A" w:rsidRDefault="00084DA9" w:rsidP="00084DA9">
            <w:pPr>
              <w:pStyle w:val="Pieddepage"/>
              <w:tabs>
                <w:tab w:val="clear" w:pos="4536"/>
                <w:tab w:val="clear" w:pos="9072"/>
              </w:tabs>
              <w:jc w:val="center"/>
              <w:rPr>
                <w:rFonts w:cstheme="minorHAnsi"/>
                <w:szCs w:val="26"/>
              </w:rPr>
            </w:pPr>
          </w:p>
        </w:tc>
      </w:tr>
    </w:tbl>
    <w:p w14:paraId="318C629C" w14:textId="77777777" w:rsidR="00C62D55" w:rsidRPr="007533C3" w:rsidRDefault="00C62D55" w:rsidP="007568CB">
      <w:pPr>
        <w:jc w:val="center"/>
        <w:rPr>
          <w:rFonts w:cstheme="minorHAnsi"/>
          <w:b/>
          <w:sz w:val="36"/>
          <w:szCs w:val="28"/>
        </w:rPr>
      </w:pPr>
    </w:p>
    <w:p w14:paraId="1B1AA422" w14:textId="404860B0" w:rsidR="007568CB" w:rsidRDefault="007568CB" w:rsidP="007568CB">
      <w:pPr>
        <w:jc w:val="center"/>
        <w:rPr>
          <w:rFonts w:cstheme="minorHAnsi"/>
          <w:b/>
          <w:sz w:val="32"/>
          <w:szCs w:val="28"/>
        </w:rPr>
      </w:pPr>
    </w:p>
    <w:p w14:paraId="33B21DF9"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3179B51D" w14:textId="77777777" w:rsidTr="007568CB">
        <w:tc>
          <w:tcPr>
            <w:tcW w:w="10195" w:type="dxa"/>
          </w:tcPr>
          <w:p w14:paraId="2ADB1321" w14:textId="77777777"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14:paraId="10EAC564" w14:textId="77777777" w:rsidR="007568CB" w:rsidRDefault="007568CB" w:rsidP="007568CB">
      <w:pPr>
        <w:jc w:val="center"/>
        <w:rPr>
          <w:rFonts w:cstheme="minorHAnsi"/>
          <w:b/>
          <w:sz w:val="32"/>
          <w:szCs w:val="28"/>
        </w:rPr>
      </w:pPr>
    </w:p>
    <w:p w14:paraId="23387FEC" w14:textId="1F4B216E" w:rsidR="007568CB" w:rsidRDefault="007568CB" w:rsidP="007568CB">
      <w:pPr>
        <w:jc w:val="center"/>
        <w:rPr>
          <w:rFonts w:cstheme="minorHAnsi"/>
          <w:b/>
          <w:sz w:val="32"/>
          <w:szCs w:val="28"/>
        </w:rPr>
      </w:pPr>
      <w:r w:rsidRPr="00C62D55">
        <w:rPr>
          <w:rFonts w:cstheme="minorHAnsi"/>
          <w:b/>
          <w:sz w:val="32"/>
          <w:szCs w:val="28"/>
        </w:rPr>
        <w:t>OFFRE DE LA SOCIÉTÉ :</w:t>
      </w:r>
    </w:p>
    <w:p w14:paraId="204E435E" w14:textId="2EEFC13D" w:rsidR="007568CB" w:rsidRDefault="00DD4871"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776957009" w:edGrp="everyone"/>
          <w:r w:rsidR="007568CB">
            <w:rPr>
              <w:rFonts w:cstheme="minorHAnsi"/>
              <w:b/>
              <w:szCs w:val="26"/>
            </w:rPr>
            <w:t>……………………………………….</w:t>
          </w:r>
          <w:permEnd w:id="776957009"/>
        </w:sdtContent>
      </w:sdt>
    </w:p>
    <w:p w14:paraId="3ED51C0C" w14:textId="77777777" w:rsidR="007568CB" w:rsidRDefault="007568CB" w:rsidP="007568CB">
      <w:pPr>
        <w:jc w:val="center"/>
        <w:rPr>
          <w:rFonts w:cstheme="minorHAnsi"/>
          <w:b/>
          <w:sz w:val="32"/>
          <w:szCs w:val="32"/>
        </w:rPr>
      </w:pPr>
    </w:p>
    <w:p w14:paraId="4A3D473B"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5C107F23" w14:textId="77777777" w:rsidTr="007568CB">
        <w:trPr>
          <w:trHeight w:val="1741"/>
        </w:trPr>
        <w:tc>
          <w:tcPr>
            <w:tcW w:w="10206" w:type="dxa"/>
            <w:shd w:val="clear" w:color="auto" w:fill="C9C9C9" w:themeFill="accent3" w:themeFillTint="99"/>
            <w:vAlign w:val="center"/>
          </w:tcPr>
          <w:p w14:paraId="3C981A05" w14:textId="77777777" w:rsidR="007533C3" w:rsidRDefault="007533C3" w:rsidP="007533C3">
            <w:pPr>
              <w:jc w:val="center"/>
              <w:rPr>
                <w:rFonts w:cstheme="minorHAnsi"/>
                <w:b/>
                <w:szCs w:val="26"/>
              </w:rPr>
            </w:pPr>
          </w:p>
          <w:p w14:paraId="610E7310" w14:textId="1BCC0FAB" w:rsidR="007533C3" w:rsidRDefault="007533C3" w:rsidP="007533C3">
            <w:pPr>
              <w:jc w:val="center"/>
              <w:rPr>
                <w:rFonts w:cstheme="minorHAnsi"/>
                <w:b/>
                <w:szCs w:val="26"/>
              </w:rPr>
            </w:pPr>
            <w:r w:rsidRPr="003D2B13">
              <w:rPr>
                <w:rFonts w:cstheme="minorHAnsi"/>
                <w:b/>
                <w:szCs w:val="26"/>
              </w:rPr>
              <w:t>DAF_</w:t>
            </w:r>
            <w:sdt>
              <w:sdtPr>
                <w:rPr>
                  <w:rFonts w:cstheme="minorHAnsi"/>
                  <w:b/>
                  <w:szCs w:val="26"/>
                </w:rPr>
                <w:id w:val="-1574417289"/>
                <w:placeholder>
                  <w:docPart w:val="D320A90159D443CC9E232641A6FC3CB8"/>
                </w:placeholder>
                <w:text/>
              </w:sdtPr>
              <w:sdtEndPr/>
              <w:sdtContent>
                <w:r w:rsidR="004D2709">
                  <w:rPr>
                    <w:rFonts w:cstheme="minorHAnsi"/>
                    <w:b/>
                    <w:szCs w:val="26"/>
                  </w:rPr>
                  <w:t>2024_001277</w:t>
                </w:r>
              </w:sdtContent>
            </w:sdt>
            <w:r w:rsidRPr="003D2B13">
              <w:rPr>
                <w:rFonts w:cstheme="minorHAnsi"/>
                <w:b/>
                <w:szCs w:val="26"/>
              </w:rPr>
              <w:t xml:space="preserve"> </w:t>
            </w:r>
          </w:p>
          <w:p w14:paraId="09E9AB02" w14:textId="1CDBF399" w:rsidR="007568CB" w:rsidRPr="004D2709" w:rsidRDefault="007533C3" w:rsidP="007568CB">
            <w:pPr>
              <w:spacing w:before="120"/>
              <w:ind w:right="-108"/>
              <w:jc w:val="center"/>
              <w:rPr>
                <w:rFonts w:cstheme="minorHAnsi"/>
                <w:b/>
                <w:szCs w:val="26"/>
              </w:rPr>
            </w:pPr>
            <w:r>
              <w:rPr>
                <w:rFonts w:cstheme="minorHAnsi"/>
                <w:b/>
                <w:szCs w:val="26"/>
              </w:rPr>
              <w:t>Objet du marché</w:t>
            </w:r>
            <w:r w:rsidRPr="007533C3">
              <w:rPr>
                <w:rFonts w:cstheme="minorHAnsi"/>
                <w:b/>
                <w:szCs w:val="26"/>
              </w:rPr>
              <w:t> :</w:t>
            </w:r>
          </w:p>
          <w:p w14:paraId="6A40A313" w14:textId="77777777" w:rsidR="004D2709" w:rsidRPr="004D2709" w:rsidRDefault="004D2709" w:rsidP="004D2709">
            <w:pPr>
              <w:spacing w:before="120"/>
              <w:ind w:right="-108"/>
              <w:jc w:val="center"/>
              <w:rPr>
                <w:rFonts w:cstheme="minorHAnsi"/>
                <w:b/>
                <w:szCs w:val="26"/>
              </w:rPr>
            </w:pPr>
            <w:r w:rsidRPr="004D2709">
              <w:rPr>
                <w:rFonts w:cstheme="minorHAnsi"/>
                <w:b/>
                <w:szCs w:val="26"/>
              </w:rPr>
              <w:t>Restauration fondamentale de la couche picturale, du support toile et des cadres de 4 tableaux (</w:t>
            </w:r>
            <w:proofErr w:type="spellStart"/>
            <w:r w:rsidRPr="004D2709">
              <w:rPr>
                <w:rFonts w:cstheme="minorHAnsi"/>
                <w:b/>
                <w:szCs w:val="26"/>
              </w:rPr>
              <w:t>Hallé</w:t>
            </w:r>
            <w:proofErr w:type="spellEnd"/>
            <w:r w:rsidRPr="004D2709">
              <w:rPr>
                <w:rFonts w:cstheme="minorHAnsi"/>
                <w:b/>
                <w:szCs w:val="26"/>
              </w:rPr>
              <w:t xml:space="preserve">, </w:t>
            </w:r>
            <w:proofErr w:type="spellStart"/>
            <w:r w:rsidRPr="004D2709">
              <w:rPr>
                <w:rFonts w:cstheme="minorHAnsi"/>
                <w:b/>
                <w:szCs w:val="26"/>
              </w:rPr>
              <w:t>Brenet</w:t>
            </w:r>
            <w:proofErr w:type="spellEnd"/>
            <w:r w:rsidRPr="004D2709">
              <w:rPr>
                <w:rFonts w:cstheme="minorHAnsi"/>
                <w:b/>
                <w:szCs w:val="26"/>
              </w:rPr>
              <w:t>, Beaufort, Lagrenée)</w:t>
            </w:r>
          </w:p>
          <w:p w14:paraId="4444C43C" w14:textId="77777777" w:rsidR="007533C3" w:rsidRPr="004D2709" w:rsidRDefault="004D2709" w:rsidP="004D2709">
            <w:pPr>
              <w:spacing w:before="120"/>
              <w:ind w:right="-108"/>
              <w:jc w:val="center"/>
              <w:rPr>
                <w:rFonts w:cstheme="minorHAnsi"/>
                <w:szCs w:val="26"/>
              </w:rPr>
            </w:pPr>
            <w:r w:rsidRPr="004D2709">
              <w:rPr>
                <w:rFonts w:cstheme="minorHAnsi"/>
                <w:szCs w:val="26"/>
              </w:rPr>
              <w:t>Lot n° 1 : Restauration fondamentale de la couche picturale et du support toile de 4 tableaux (</w:t>
            </w:r>
            <w:proofErr w:type="spellStart"/>
            <w:r w:rsidRPr="004D2709">
              <w:rPr>
                <w:rFonts w:cstheme="minorHAnsi"/>
                <w:szCs w:val="26"/>
              </w:rPr>
              <w:t>Hallé</w:t>
            </w:r>
            <w:proofErr w:type="spellEnd"/>
            <w:r w:rsidRPr="004D2709">
              <w:rPr>
                <w:rFonts w:cstheme="minorHAnsi"/>
                <w:szCs w:val="26"/>
              </w:rPr>
              <w:t xml:space="preserve">, </w:t>
            </w:r>
            <w:proofErr w:type="spellStart"/>
            <w:r w:rsidRPr="004D2709">
              <w:rPr>
                <w:rFonts w:cstheme="minorHAnsi"/>
                <w:szCs w:val="26"/>
              </w:rPr>
              <w:t>Brenet</w:t>
            </w:r>
            <w:proofErr w:type="spellEnd"/>
            <w:r w:rsidRPr="004D2709">
              <w:rPr>
                <w:rFonts w:cstheme="minorHAnsi"/>
                <w:szCs w:val="26"/>
              </w:rPr>
              <w:t>, Beaufort, Lagrenée)</w:t>
            </w:r>
          </w:p>
          <w:p w14:paraId="6305440D" w14:textId="6BB61B5E" w:rsidR="004D2709" w:rsidRPr="003D2B13" w:rsidRDefault="004D2709" w:rsidP="004D2709">
            <w:pPr>
              <w:spacing w:before="120"/>
              <w:ind w:right="-108"/>
              <w:jc w:val="center"/>
              <w:rPr>
                <w:rFonts w:cstheme="minorHAnsi"/>
                <w:b/>
                <w:szCs w:val="26"/>
              </w:rPr>
            </w:pPr>
          </w:p>
        </w:tc>
      </w:tr>
    </w:tbl>
    <w:p w14:paraId="47F35AB7" w14:textId="77777777" w:rsidR="00A917AF" w:rsidRPr="003D2B13" w:rsidRDefault="00A917AF" w:rsidP="004F7B5B">
      <w:pPr>
        <w:rPr>
          <w:rFonts w:cstheme="minorHAnsi"/>
          <w:szCs w:val="26"/>
        </w:rPr>
      </w:pPr>
    </w:p>
    <w:p w14:paraId="26C927D5" w14:textId="20C5E399"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 ci-dessus.</w:t>
      </w:r>
    </w:p>
    <w:p w14:paraId="62B91788" w14:textId="67A9B962" w:rsidR="0017322A" w:rsidRDefault="0017322A" w:rsidP="007568CB">
      <w:pPr>
        <w:rPr>
          <w:rFonts w:cstheme="minorHAnsi"/>
          <w:b/>
          <w:szCs w:val="26"/>
        </w:rPr>
      </w:pPr>
    </w:p>
    <w:p w14:paraId="7539C601" w14:textId="37CDE003"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7E7DF9EA" w14:textId="7B844A93" w:rsidR="007568CB" w:rsidRDefault="007568CB" w:rsidP="004F7B5B">
      <w:pPr>
        <w:rPr>
          <w:rFonts w:cstheme="minorHAnsi"/>
          <w:szCs w:val="26"/>
        </w:rPr>
      </w:pPr>
    </w:p>
    <w:p w14:paraId="7E5BA10E" w14:textId="77777777" w:rsidR="007568CB" w:rsidRPr="007568CB" w:rsidRDefault="007568CB"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p>
    <w:p w14:paraId="5EFC8D42" w14:textId="58233CE2"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w:t>
      </w:r>
      <w:r w:rsidR="002B3302">
        <w:rPr>
          <w:rFonts w:cstheme="minorHAnsi"/>
          <w:szCs w:val="26"/>
        </w:rPr>
        <w:t>soumissionnaire</w:t>
      </w:r>
      <w:r w:rsidR="002B3302" w:rsidRPr="00EA33B6">
        <w:rPr>
          <w:rFonts w:cstheme="minorHAnsi"/>
          <w:szCs w:val="26"/>
        </w:rPr>
        <w:t xml:space="preserve"> </w:t>
      </w:r>
      <w:r w:rsidR="00270479">
        <w:rPr>
          <w:rFonts w:cstheme="minorHAnsi"/>
          <w:szCs w:val="26"/>
        </w:rPr>
        <w:t xml:space="preserve">pour le marché auquel il soumissionne </w:t>
      </w:r>
      <w:r w:rsidRPr="00EA33B6">
        <w:rPr>
          <w:rFonts w:cstheme="minorHAnsi"/>
          <w:szCs w:val="26"/>
        </w:rPr>
        <w:t>sous peine d</w:t>
      </w:r>
      <w:r w:rsidR="00405FAC">
        <w:rPr>
          <w:rFonts w:cstheme="minorHAnsi"/>
          <w:szCs w:val="26"/>
        </w:rPr>
        <w:t xml:space="preserve">’irrégularité </w:t>
      </w:r>
      <w:r w:rsidRPr="00EA33B6">
        <w:rPr>
          <w:rFonts w:cstheme="minorHAnsi"/>
          <w:szCs w:val="26"/>
        </w:rPr>
        <w:t xml:space="preserve">de son offre. </w:t>
      </w:r>
    </w:p>
    <w:p w14:paraId="67F8F961" w14:textId="77777777" w:rsidR="00A73085" w:rsidRDefault="00A73085" w:rsidP="00EA33B6">
      <w:pPr>
        <w:rPr>
          <w:rFonts w:cstheme="minorHAnsi"/>
          <w:szCs w:val="26"/>
        </w:rPr>
      </w:pPr>
    </w:p>
    <w:p w14:paraId="42090FDF" w14:textId="67C1E9C5" w:rsidR="00EA33B6" w:rsidRPr="00184536" w:rsidRDefault="00A73085" w:rsidP="00EA33B6">
      <w:pPr>
        <w:rPr>
          <w:rFonts w:cstheme="minorHAnsi"/>
          <w:szCs w:val="26"/>
        </w:rPr>
      </w:pPr>
      <w:r>
        <w:rPr>
          <w:rFonts w:cstheme="minorHAnsi"/>
          <w:szCs w:val="26"/>
        </w:rPr>
        <w:t xml:space="preserve">Il se décompose </w:t>
      </w:r>
      <w:r w:rsidRPr="00184536">
        <w:rPr>
          <w:rFonts w:cstheme="minorHAnsi"/>
          <w:szCs w:val="26"/>
        </w:rPr>
        <w:t xml:space="preserve">en </w:t>
      </w:r>
      <w:r w:rsidR="00003154">
        <w:rPr>
          <w:rFonts w:cstheme="minorHAnsi"/>
          <w:szCs w:val="26"/>
        </w:rPr>
        <w:t>3</w:t>
      </w:r>
      <w:r w:rsidR="00003154" w:rsidRPr="00184536">
        <w:rPr>
          <w:rFonts w:cstheme="minorHAnsi"/>
          <w:szCs w:val="26"/>
        </w:rPr>
        <w:t xml:space="preserve"> </w:t>
      </w:r>
      <w:r w:rsidRPr="00184536">
        <w:rPr>
          <w:rFonts w:cstheme="minorHAnsi"/>
          <w:szCs w:val="26"/>
        </w:rPr>
        <w:t>paragraphes :</w:t>
      </w:r>
    </w:p>
    <w:p w14:paraId="1180B6A8" w14:textId="77777777" w:rsidR="00A73085" w:rsidRPr="00184536" w:rsidRDefault="00A73085" w:rsidP="00A73085">
      <w:pPr>
        <w:rPr>
          <w:rFonts w:cstheme="minorHAnsi"/>
          <w:szCs w:val="26"/>
        </w:rPr>
      </w:pPr>
    </w:p>
    <w:p w14:paraId="63A092D9" w14:textId="18B8A16B" w:rsidR="00003154" w:rsidRDefault="00003154" w:rsidP="004E54A6">
      <w:pPr>
        <w:pStyle w:val="Paragraphedeliste"/>
        <w:numPr>
          <w:ilvl w:val="0"/>
          <w:numId w:val="2"/>
        </w:numPr>
        <w:rPr>
          <w:rFonts w:cstheme="minorHAnsi"/>
          <w:szCs w:val="26"/>
        </w:rPr>
      </w:pPr>
      <w:r>
        <w:rPr>
          <w:rFonts w:cstheme="minorHAnsi"/>
          <w:szCs w:val="26"/>
        </w:rPr>
        <w:t xml:space="preserve">Le paragraphe I intitulé </w:t>
      </w:r>
      <w:r w:rsidR="00064B3F">
        <w:rPr>
          <w:rFonts w:cstheme="minorHAnsi"/>
          <w:i/>
          <w:szCs w:val="26"/>
        </w:rPr>
        <w:t>« E</w:t>
      </w:r>
      <w:r w:rsidRPr="00064B3F">
        <w:rPr>
          <w:rFonts w:cstheme="minorHAnsi"/>
          <w:i/>
          <w:szCs w:val="26"/>
        </w:rPr>
        <w:t>xigences minimales »</w:t>
      </w:r>
      <w:r>
        <w:rPr>
          <w:rFonts w:cstheme="minorHAnsi"/>
          <w:szCs w:val="26"/>
        </w:rPr>
        <w:t xml:space="preserve"> porte sur les éléments non négociables devant être respectés sous peine d’irrégularité de l’offre ;</w:t>
      </w:r>
    </w:p>
    <w:p w14:paraId="12C17654" w14:textId="2DB2A48E" w:rsidR="00A73085" w:rsidRPr="00270479" w:rsidRDefault="00A73085" w:rsidP="004E54A6">
      <w:pPr>
        <w:pStyle w:val="Paragraphedeliste"/>
        <w:numPr>
          <w:ilvl w:val="0"/>
          <w:numId w:val="2"/>
        </w:numPr>
        <w:rPr>
          <w:rFonts w:cstheme="minorHAnsi"/>
          <w:szCs w:val="26"/>
        </w:rPr>
      </w:pPr>
      <w:r w:rsidRPr="00184536">
        <w:rPr>
          <w:rFonts w:cstheme="minorHAnsi"/>
          <w:szCs w:val="26"/>
        </w:rPr>
        <w:t xml:space="preserve">Le paragraphe </w:t>
      </w:r>
      <w:r w:rsidR="00184536" w:rsidRPr="00184536">
        <w:rPr>
          <w:rFonts w:cstheme="minorHAnsi"/>
          <w:szCs w:val="26"/>
        </w:rPr>
        <w:t>I</w:t>
      </w:r>
      <w:r w:rsidR="008C1601">
        <w:rPr>
          <w:rFonts w:cstheme="minorHAnsi"/>
          <w:szCs w:val="26"/>
        </w:rPr>
        <w:t>I</w:t>
      </w:r>
      <w:r w:rsidRPr="00184536">
        <w:rPr>
          <w:rFonts w:cstheme="minorHAnsi"/>
          <w:szCs w:val="26"/>
        </w:rPr>
        <w:t xml:space="preserve"> intitulé</w:t>
      </w:r>
      <w:r w:rsidRPr="00270479">
        <w:rPr>
          <w:rFonts w:cstheme="minorHAnsi"/>
          <w:szCs w:val="26"/>
        </w:rPr>
        <w:t xml:space="preserve"> « </w:t>
      </w:r>
      <w:r w:rsidRPr="00270479">
        <w:rPr>
          <w:rFonts w:cstheme="minorHAnsi"/>
          <w:i/>
          <w:szCs w:val="26"/>
        </w:rPr>
        <w:t>Éléments demandés au titre des critères d’attribution</w:t>
      </w:r>
      <w:r w:rsidRPr="00270479">
        <w:rPr>
          <w:rFonts w:cstheme="minorHAnsi"/>
          <w:szCs w:val="26"/>
        </w:rPr>
        <w:t> » porte sur les éléments de réponse valorisés au titre de l’analyse des offres</w:t>
      </w:r>
      <w:r w:rsidR="004014ED">
        <w:rPr>
          <w:rFonts w:cstheme="minorHAnsi"/>
          <w:szCs w:val="26"/>
        </w:rPr>
        <w:t xml:space="preserve"> pour les critères d’attribution autres que le critère prix</w:t>
      </w:r>
      <w:r w:rsidR="00184536">
        <w:rPr>
          <w:rFonts w:cstheme="minorHAnsi"/>
          <w:szCs w:val="26"/>
        </w:rPr>
        <w:t> ;</w:t>
      </w:r>
    </w:p>
    <w:p w14:paraId="4D3EC14E" w14:textId="774ADBD1" w:rsidR="00A73085" w:rsidRPr="00184536" w:rsidRDefault="00184536" w:rsidP="00184536">
      <w:pPr>
        <w:pStyle w:val="Paragraphedeliste"/>
        <w:numPr>
          <w:ilvl w:val="0"/>
          <w:numId w:val="2"/>
        </w:numPr>
        <w:rPr>
          <w:rFonts w:cstheme="minorHAnsi"/>
          <w:szCs w:val="26"/>
        </w:rPr>
      </w:pPr>
      <w:r w:rsidRPr="00184536">
        <w:rPr>
          <w:rFonts w:cstheme="minorHAnsi"/>
          <w:szCs w:val="26"/>
        </w:rPr>
        <w:t>Le paragraphe II</w:t>
      </w:r>
      <w:r w:rsidR="008C1601">
        <w:rPr>
          <w:rFonts w:cstheme="minorHAnsi"/>
          <w:szCs w:val="26"/>
        </w:rPr>
        <w:t>I</w:t>
      </w:r>
      <w:r w:rsidR="00A73085" w:rsidRPr="00184536">
        <w:rPr>
          <w:rFonts w:cstheme="minorHAnsi"/>
          <w:szCs w:val="26"/>
        </w:rPr>
        <w:t xml:space="preserve"> intitulé </w:t>
      </w:r>
      <w:r w:rsidR="00A73085" w:rsidRPr="00184536">
        <w:rPr>
          <w:rFonts w:cstheme="minorHAnsi"/>
          <w:i/>
          <w:szCs w:val="26"/>
        </w:rPr>
        <w:t>« Éléments demandés à titre d’information</w:t>
      </w:r>
      <w:r w:rsidR="00A73085" w:rsidRPr="00184536">
        <w:rPr>
          <w:rFonts w:cstheme="minorHAnsi"/>
          <w:szCs w:val="26"/>
        </w:rPr>
        <w:t> » porte sur d’autres éléments que l’acheteur demande à titre d’information.</w:t>
      </w:r>
    </w:p>
    <w:p w14:paraId="7FE1380B" w14:textId="52B0761E" w:rsidR="00EA33B6" w:rsidRDefault="00EA33B6" w:rsidP="00EA33B6">
      <w:pPr>
        <w:spacing w:line="240" w:lineRule="exact"/>
        <w:rPr>
          <w:rFonts w:ascii="Calibri" w:hAnsi="Calibri" w:cs="Calibri"/>
          <w:bCs/>
          <w:szCs w:val="26"/>
        </w:rPr>
      </w:pPr>
    </w:p>
    <w:p w14:paraId="56B049D8" w14:textId="0A7A7539"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14:paraId="53FBF4C9" w14:textId="77777777" w:rsidR="00270479" w:rsidRPr="004B75FA" w:rsidRDefault="00270479" w:rsidP="00EA33B6">
      <w:pPr>
        <w:spacing w:line="240" w:lineRule="exact"/>
        <w:rPr>
          <w:rFonts w:ascii="Calibri" w:hAnsi="Calibri" w:cs="Calibri"/>
          <w:bCs/>
          <w:szCs w:val="26"/>
        </w:rPr>
      </w:pPr>
    </w:p>
    <w:p w14:paraId="7E30084F" w14:textId="5C6597D7"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 ne concernant pas spécifiquement les prestations demandées n</w:t>
      </w:r>
      <w:r w:rsidR="00EA33B6" w:rsidRPr="00EA33B6">
        <w:rPr>
          <w:rFonts w:ascii="Calibri" w:hAnsi="Calibri" w:cs="Calibri"/>
          <w:b/>
          <w:szCs w:val="26"/>
        </w:rPr>
        <w:t>e doivent pas être intégré</w:t>
      </w:r>
      <w:r w:rsidR="00C354F7">
        <w:rPr>
          <w:rFonts w:ascii="Calibri" w:hAnsi="Calibri" w:cs="Calibri"/>
          <w:b/>
          <w:szCs w:val="26"/>
        </w:rPr>
        <w:t>e</w:t>
      </w:r>
      <w:r w:rsidR="00EA33B6" w:rsidRPr="00EA33B6">
        <w:rPr>
          <w:rFonts w:ascii="Calibri" w:hAnsi="Calibri" w:cs="Calibri"/>
          <w:b/>
          <w:szCs w:val="26"/>
        </w:rPr>
        <w:t>s dans ce cadre-réponses</w:t>
      </w:r>
      <w:r>
        <w:rPr>
          <w:rFonts w:ascii="Calibri" w:hAnsi="Calibri" w:cs="Calibri"/>
          <w:b/>
          <w:szCs w:val="26"/>
        </w:rPr>
        <w:t>.</w:t>
      </w:r>
    </w:p>
    <w:p w14:paraId="1059F873" w14:textId="77777777" w:rsidR="00EA33B6" w:rsidRPr="00EA33B6" w:rsidRDefault="00EA33B6" w:rsidP="0023798F">
      <w:pPr>
        <w:rPr>
          <w:rFonts w:ascii="Calibri" w:hAnsi="Calibri" w:cs="Calibri"/>
          <w:bCs/>
          <w:szCs w:val="26"/>
        </w:rPr>
      </w:pPr>
    </w:p>
    <w:p w14:paraId="2B0A8950" w14:textId="0040F499"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56023AE9" w14:textId="77777777" w:rsidR="00EA33B6" w:rsidRDefault="00EA33B6" w:rsidP="0023798F">
      <w:pPr>
        <w:rPr>
          <w:rFonts w:cstheme="minorHAnsi"/>
          <w:szCs w:val="26"/>
        </w:rPr>
      </w:pPr>
    </w:p>
    <w:p w14:paraId="14D665C4" w14:textId="77777777" w:rsidR="00EA33B6" w:rsidRDefault="00EA33B6" w:rsidP="00EA33B6">
      <w:pPr>
        <w:rPr>
          <w:rFonts w:cstheme="minorHAnsi"/>
          <w:szCs w:val="26"/>
        </w:rPr>
      </w:pPr>
      <w:r>
        <w:rPr>
          <w:rFonts w:cstheme="minorHAnsi"/>
          <w:szCs w:val="26"/>
        </w:rPr>
        <w:t xml:space="preserve">Pour rappel : </w:t>
      </w:r>
    </w:p>
    <w:p w14:paraId="000AC1E3" w14:textId="2EC319FF" w:rsidR="00EA33B6" w:rsidRPr="00270479" w:rsidRDefault="00EA33B6" w:rsidP="004E54A6">
      <w:pPr>
        <w:pStyle w:val="Paragraphedeliste"/>
        <w:numPr>
          <w:ilvl w:val="0"/>
          <w:numId w:val="1"/>
        </w:numPr>
        <w:rPr>
          <w:rFonts w:cstheme="minorHAnsi"/>
          <w:szCs w:val="26"/>
        </w:rPr>
      </w:pPr>
      <w:proofErr w:type="gramStart"/>
      <w:r w:rsidRPr="003D6F1D">
        <w:rPr>
          <w:rFonts w:cstheme="minorHAnsi"/>
          <w:szCs w:val="26"/>
        </w:rPr>
        <w:t>le</w:t>
      </w:r>
      <w:proofErr w:type="gramEnd"/>
      <w:r w:rsidRPr="003D6F1D">
        <w:rPr>
          <w:rFonts w:cstheme="minorHAnsi"/>
          <w:szCs w:val="26"/>
        </w:rPr>
        <w:t xml:space="preserve"> </w:t>
      </w:r>
      <w:r w:rsidR="002B3302">
        <w:rPr>
          <w:rFonts w:cstheme="minorHAnsi"/>
          <w:szCs w:val="26"/>
        </w:rPr>
        <w:t>soumissionnaire</w:t>
      </w:r>
      <w:r w:rsidR="002B3302" w:rsidRPr="003D6F1D">
        <w:rPr>
          <w:rFonts w:cstheme="minorHAnsi"/>
          <w:szCs w:val="26"/>
        </w:rPr>
        <w:t xml:space="preserve"> </w:t>
      </w:r>
      <w:r w:rsidRPr="003D6F1D">
        <w:rPr>
          <w:rFonts w:cstheme="minorHAnsi"/>
          <w:szCs w:val="26"/>
        </w:rPr>
        <w:t xml:space="preserve">ne peut </w:t>
      </w:r>
      <w:r w:rsidR="00003154">
        <w:rPr>
          <w:rFonts w:cstheme="minorHAnsi"/>
          <w:szCs w:val="26"/>
        </w:rPr>
        <w:t xml:space="preserve">pas </w:t>
      </w:r>
      <w:r w:rsidRPr="003D6F1D">
        <w:rPr>
          <w:rFonts w:cstheme="minorHAnsi"/>
          <w:szCs w:val="26"/>
        </w:rPr>
        <w:t>modifier</w:t>
      </w:r>
      <w:r w:rsidR="00A73085" w:rsidRPr="003D6F1D">
        <w:rPr>
          <w:rFonts w:cstheme="minorHAnsi"/>
          <w:szCs w:val="26"/>
        </w:rPr>
        <w:t xml:space="preserve"> ce document</w:t>
      </w:r>
      <w:r w:rsidR="009F7083">
        <w:rPr>
          <w:rFonts w:cstheme="minorHAnsi"/>
          <w:szCs w:val="26"/>
        </w:rPr>
        <w:t> ;</w:t>
      </w:r>
    </w:p>
    <w:p w14:paraId="37BCBEFD" w14:textId="42C19E5E" w:rsidR="00EA33B6" w:rsidRPr="003D6F1D" w:rsidRDefault="00EA33B6" w:rsidP="004E54A6">
      <w:pPr>
        <w:pStyle w:val="Paragraphedeliste"/>
        <w:numPr>
          <w:ilvl w:val="0"/>
          <w:numId w:val="1"/>
        </w:numPr>
        <w:rPr>
          <w:rFonts w:cstheme="minorHAnsi"/>
          <w:szCs w:val="26"/>
        </w:rPr>
      </w:pPr>
      <w:proofErr w:type="gramStart"/>
      <w:r w:rsidRPr="00270479">
        <w:rPr>
          <w:rFonts w:cstheme="minorHAnsi"/>
          <w:szCs w:val="26"/>
        </w:rPr>
        <w:t>l’offre</w:t>
      </w:r>
      <w:proofErr w:type="gramEnd"/>
      <w:r w:rsidRPr="00270479">
        <w:rPr>
          <w:rFonts w:cstheme="minorHAnsi"/>
          <w:szCs w:val="26"/>
        </w:rPr>
        <w:t xml:space="preserve"> décrite dans le présent document doit impérativement satisfaire aux exigences minimales mentionnées dans les documents de </w:t>
      </w:r>
      <w:r w:rsidRPr="003D6F1D">
        <w:rPr>
          <w:rFonts w:cstheme="minorHAnsi"/>
          <w:szCs w:val="26"/>
        </w:rPr>
        <w:t>marché</w:t>
      </w:r>
      <w:r w:rsidR="00A73085" w:rsidRPr="003D6F1D">
        <w:rPr>
          <w:rFonts w:cstheme="minorHAnsi"/>
          <w:szCs w:val="26"/>
        </w:rPr>
        <w:t xml:space="preserve"> (article </w:t>
      </w:r>
      <w:r w:rsidR="003D6F1D" w:rsidRPr="003D6F1D">
        <w:rPr>
          <w:rFonts w:cstheme="minorHAnsi"/>
          <w:szCs w:val="26"/>
        </w:rPr>
        <w:t>3.3</w:t>
      </w:r>
      <w:r w:rsidR="00A73085" w:rsidRPr="003D6F1D">
        <w:rPr>
          <w:rFonts w:cstheme="minorHAnsi"/>
          <w:szCs w:val="26"/>
        </w:rPr>
        <w:t xml:space="preserve"> du règlement de la consultation)</w:t>
      </w:r>
      <w:r w:rsidRPr="003D6F1D">
        <w:rPr>
          <w:rFonts w:cstheme="minorHAnsi"/>
          <w:szCs w:val="26"/>
        </w:rPr>
        <w:t xml:space="preserve">. </w:t>
      </w:r>
    </w:p>
    <w:p w14:paraId="5EF7B91D" w14:textId="77777777" w:rsidR="00EA33B6" w:rsidRPr="00270479" w:rsidRDefault="00EA33B6" w:rsidP="00EA33B6">
      <w:pPr>
        <w:ind w:left="360"/>
        <w:rPr>
          <w:rFonts w:cstheme="minorHAnsi"/>
          <w:szCs w:val="26"/>
        </w:rPr>
      </w:pPr>
    </w:p>
    <w:p w14:paraId="150D4636" w14:textId="3F164CA1" w:rsidR="00270479" w:rsidRDefault="00EA33B6" w:rsidP="00EA33B6">
      <w:pPr>
        <w:rPr>
          <w:rFonts w:cstheme="minorHAnsi"/>
          <w:szCs w:val="26"/>
        </w:rPr>
      </w:pPr>
      <w:r w:rsidRPr="00270479">
        <w:rPr>
          <w:rFonts w:cstheme="minorHAnsi"/>
          <w:szCs w:val="26"/>
        </w:rPr>
        <w:t>Dans le cas contraire, l’offre</w:t>
      </w:r>
      <w:r w:rsidR="00A73085" w:rsidRPr="00270479">
        <w:rPr>
          <w:rFonts w:cstheme="minorHAnsi"/>
          <w:szCs w:val="26"/>
        </w:rPr>
        <w:t xml:space="preserve"> de la société</w:t>
      </w:r>
      <w:r w:rsidRPr="00270479">
        <w:rPr>
          <w:rFonts w:cstheme="minorHAnsi"/>
          <w:szCs w:val="26"/>
        </w:rPr>
        <w:t xml:space="preserve"> est déclarée irrégulière.</w:t>
      </w:r>
    </w:p>
    <w:p w14:paraId="55868458" w14:textId="58C681ED" w:rsidR="006E77CC" w:rsidRDefault="006E77CC" w:rsidP="00EA33B6">
      <w:pPr>
        <w:rPr>
          <w:rFonts w:cstheme="minorHAnsi"/>
          <w:szCs w:val="26"/>
        </w:rPr>
      </w:pPr>
    </w:p>
    <w:p w14:paraId="52735037" w14:textId="425FADBD" w:rsidR="006E77CC" w:rsidRDefault="006E77CC" w:rsidP="00EA33B6">
      <w:pPr>
        <w:rPr>
          <w:rFonts w:cstheme="minorHAnsi"/>
          <w:szCs w:val="26"/>
        </w:rPr>
      </w:pPr>
    </w:p>
    <w:p w14:paraId="79AB4BC3" w14:textId="0B625343" w:rsidR="006E77CC" w:rsidRDefault="006E77CC" w:rsidP="00EA33B6">
      <w:pPr>
        <w:rPr>
          <w:rFonts w:cstheme="minorHAnsi"/>
          <w:szCs w:val="26"/>
        </w:rPr>
        <w:sectPr w:rsidR="006E77CC" w:rsidSect="00814AEC">
          <w:pgSz w:w="11907" w:h="16840" w:code="9"/>
          <w:pgMar w:top="1134" w:right="851" w:bottom="709" w:left="851" w:header="284" w:footer="115" w:gutter="0"/>
          <w:cols w:space="720"/>
          <w:docGrid w:linePitch="299"/>
        </w:sectPr>
      </w:pPr>
    </w:p>
    <w:p w14:paraId="13A78122" w14:textId="10FBB2BD" w:rsidR="00003154" w:rsidRDefault="00003154" w:rsidP="00270479">
      <w:pPr>
        <w:pStyle w:val="Titre1"/>
      </w:pPr>
      <w:r>
        <w:lastRenderedPageBreak/>
        <w:t>Exigences minimales</w:t>
      </w:r>
    </w:p>
    <w:p w14:paraId="2304B096" w14:textId="0E1885E9" w:rsidR="00003154" w:rsidRDefault="008C1601" w:rsidP="00064B3F">
      <w:r>
        <w:t xml:space="preserve">Le </w:t>
      </w:r>
      <w:r w:rsidR="002B3302">
        <w:t>soumissionnaire</w:t>
      </w:r>
      <w:r>
        <w:t xml:space="preserve"> répond par oui ou par non quant à la conformité aux exigences minimales fixées ci-dessous.</w:t>
      </w:r>
    </w:p>
    <w:p w14:paraId="09A40991" w14:textId="71FF48D2" w:rsidR="008C1601" w:rsidRDefault="008C1601" w:rsidP="00064B3F">
      <w:r>
        <w:t xml:space="preserve">Le </w:t>
      </w:r>
      <w:r w:rsidR="002B3302">
        <w:t>soumissionnaire</w:t>
      </w:r>
      <w:r>
        <w:t xml:space="preserve"> doit impérativement fournir la preuve de la conformité.</w:t>
      </w:r>
    </w:p>
    <w:p w14:paraId="408F21F6" w14:textId="77777777" w:rsidR="008C1601" w:rsidRDefault="008C1601" w:rsidP="00064B3F"/>
    <w:tbl>
      <w:tblPr>
        <w:tblStyle w:val="Grilledutableau"/>
        <w:tblW w:w="0" w:type="auto"/>
        <w:tblLook w:val="04A0" w:firstRow="1" w:lastRow="0" w:firstColumn="1" w:lastColumn="0" w:noHBand="0" w:noVBand="1"/>
      </w:tblPr>
      <w:tblGrid>
        <w:gridCol w:w="3746"/>
        <w:gridCol w:w="3747"/>
        <w:gridCol w:w="3747"/>
        <w:gridCol w:w="3747"/>
      </w:tblGrid>
      <w:tr w:rsidR="00064B3F" w14:paraId="3AD9BB0C" w14:textId="77777777" w:rsidTr="000F2DB3">
        <w:tc>
          <w:tcPr>
            <w:tcW w:w="3746" w:type="dxa"/>
            <w:vMerge w:val="restart"/>
            <w:vAlign w:val="center"/>
          </w:tcPr>
          <w:p w14:paraId="65697840" w14:textId="77777777" w:rsidR="00064B3F" w:rsidRDefault="00064B3F" w:rsidP="00064B3F">
            <w:pPr>
              <w:jc w:val="center"/>
              <w:rPr>
                <w:b/>
              </w:rPr>
            </w:pPr>
          </w:p>
          <w:p w14:paraId="32B13335" w14:textId="01C7B4A3" w:rsidR="00064B3F" w:rsidRPr="00064B3F" w:rsidRDefault="00064B3F" w:rsidP="00064B3F">
            <w:pPr>
              <w:jc w:val="center"/>
              <w:rPr>
                <w:b/>
              </w:rPr>
            </w:pPr>
            <w:r w:rsidRPr="00064B3F">
              <w:rPr>
                <w:b/>
              </w:rPr>
              <w:t>Exigence minimale</w:t>
            </w:r>
          </w:p>
        </w:tc>
        <w:tc>
          <w:tcPr>
            <w:tcW w:w="7494" w:type="dxa"/>
            <w:gridSpan w:val="2"/>
            <w:vAlign w:val="center"/>
          </w:tcPr>
          <w:p w14:paraId="48F45814" w14:textId="77777777" w:rsidR="00064B3F" w:rsidRDefault="00064B3F" w:rsidP="00064B3F">
            <w:pPr>
              <w:jc w:val="center"/>
              <w:rPr>
                <w:b/>
              </w:rPr>
            </w:pPr>
          </w:p>
          <w:p w14:paraId="0BE10418" w14:textId="77777777" w:rsidR="00064B3F" w:rsidRDefault="00064B3F" w:rsidP="00064B3F">
            <w:pPr>
              <w:jc w:val="center"/>
              <w:rPr>
                <w:b/>
              </w:rPr>
            </w:pPr>
            <w:r w:rsidRPr="00064B3F">
              <w:rPr>
                <w:b/>
              </w:rPr>
              <w:t>Conformité</w:t>
            </w:r>
          </w:p>
          <w:p w14:paraId="337B707C" w14:textId="47F1373D" w:rsidR="00064B3F" w:rsidRPr="00064B3F" w:rsidRDefault="00064B3F" w:rsidP="00064B3F">
            <w:pPr>
              <w:jc w:val="center"/>
              <w:rPr>
                <w:b/>
              </w:rPr>
            </w:pPr>
          </w:p>
        </w:tc>
        <w:tc>
          <w:tcPr>
            <w:tcW w:w="3747" w:type="dxa"/>
          </w:tcPr>
          <w:p w14:paraId="19970039" w14:textId="77777777" w:rsidR="00064B3F" w:rsidRDefault="00064B3F" w:rsidP="00003154">
            <w:pPr>
              <w:rPr>
                <w:b/>
              </w:rPr>
            </w:pPr>
          </w:p>
          <w:p w14:paraId="66B12E5E" w14:textId="77777777" w:rsidR="00064B3F" w:rsidRDefault="00064B3F" w:rsidP="00064B3F">
            <w:pPr>
              <w:jc w:val="center"/>
              <w:rPr>
                <w:b/>
              </w:rPr>
            </w:pPr>
            <w:r w:rsidRPr="00064B3F">
              <w:rPr>
                <w:b/>
              </w:rPr>
              <w:t>Moyen de preuve à fournir obligatoirement</w:t>
            </w:r>
          </w:p>
          <w:p w14:paraId="21970CFB" w14:textId="374ED795" w:rsidR="00064B3F" w:rsidRPr="00064B3F" w:rsidRDefault="00064B3F" w:rsidP="00003154">
            <w:pPr>
              <w:rPr>
                <w:b/>
              </w:rPr>
            </w:pPr>
          </w:p>
        </w:tc>
      </w:tr>
      <w:tr w:rsidR="00064B3F" w14:paraId="443D1780" w14:textId="77777777" w:rsidTr="00003154">
        <w:tc>
          <w:tcPr>
            <w:tcW w:w="3746" w:type="dxa"/>
            <w:vMerge/>
          </w:tcPr>
          <w:p w14:paraId="4DE9883C" w14:textId="77777777" w:rsidR="00064B3F" w:rsidRDefault="00064B3F" w:rsidP="00003154"/>
        </w:tc>
        <w:tc>
          <w:tcPr>
            <w:tcW w:w="3747" w:type="dxa"/>
          </w:tcPr>
          <w:p w14:paraId="131C4D93" w14:textId="56AB5141" w:rsidR="00064B3F" w:rsidRPr="00064B3F" w:rsidRDefault="00064B3F" w:rsidP="00064B3F">
            <w:pPr>
              <w:jc w:val="center"/>
              <w:rPr>
                <w:b/>
              </w:rPr>
            </w:pPr>
            <w:r w:rsidRPr="00064B3F">
              <w:rPr>
                <w:b/>
              </w:rPr>
              <w:t>oui</w:t>
            </w:r>
          </w:p>
        </w:tc>
        <w:tc>
          <w:tcPr>
            <w:tcW w:w="3747" w:type="dxa"/>
          </w:tcPr>
          <w:p w14:paraId="3FD8C9D5" w14:textId="319CC958" w:rsidR="00064B3F" w:rsidRPr="00064B3F" w:rsidRDefault="00064B3F" w:rsidP="00064B3F">
            <w:pPr>
              <w:jc w:val="center"/>
              <w:rPr>
                <w:b/>
              </w:rPr>
            </w:pPr>
            <w:r w:rsidRPr="00064B3F">
              <w:rPr>
                <w:b/>
              </w:rPr>
              <w:t>non</w:t>
            </w:r>
          </w:p>
        </w:tc>
        <w:tc>
          <w:tcPr>
            <w:tcW w:w="3747" w:type="dxa"/>
          </w:tcPr>
          <w:p w14:paraId="7AC3CA84" w14:textId="77777777" w:rsidR="00064B3F" w:rsidRDefault="00064B3F" w:rsidP="00003154"/>
        </w:tc>
      </w:tr>
      <w:tr w:rsidR="00155452" w14:paraId="05612149" w14:textId="77777777" w:rsidTr="000F2DB3">
        <w:tc>
          <w:tcPr>
            <w:tcW w:w="3746" w:type="dxa"/>
          </w:tcPr>
          <w:p w14:paraId="38D7A117" w14:textId="2CB45C1F" w:rsidR="00155452" w:rsidRPr="007D5190" w:rsidRDefault="00155452" w:rsidP="00A96F04">
            <w:pPr>
              <w:rPr>
                <w:b/>
              </w:rPr>
            </w:pPr>
            <w:permStart w:id="1741564105" w:edGrp="everyone" w:colFirst="1" w:colLast="1"/>
            <w:permStart w:id="439885085" w:edGrp="everyone" w:colFirst="2" w:colLast="2"/>
            <w:r w:rsidRPr="007D5190">
              <w:rPr>
                <w:rFonts w:cstheme="minorHAnsi"/>
                <w:b/>
                <w:color w:val="FF0000"/>
                <w:szCs w:val="26"/>
              </w:rPr>
              <w:t>Les restaurateurs intervenant sur la resta</w:t>
            </w:r>
            <w:r w:rsidR="004B4333" w:rsidRPr="007D5190">
              <w:rPr>
                <w:rFonts w:cstheme="minorHAnsi"/>
                <w:b/>
                <w:color w:val="FF0000"/>
                <w:szCs w:val="26"/>
              </w:rPr>
              <w:t>uration des quatre</w:t>
            </w:r>
            <w:r w:rsidRPr="007D5190">
              <w:rPr>
                <w:rFonts w:cstheme="minorHAnsi"/>
                <w:b/>
                <w:color w:val="FF0000"/>
                <w:szCs w:val="26"/>
              </w:rPr>
              <w:t xml:space="preserve"> tableaux doivent être </w:t>
            </w:r>
            <w:r w:rsidRPr="007D5190">
              <w:rPr>
                <w:rFonts w:cstheme="minorHAnsi"/>
                <w:b/>
                <w:color w:val="FF0000"/>
                <w:szCs w:val="26"/>
                <w:u w:val="single"/>
              </w:rPr>
              <w:t>habilités « Musée de France »</w:t>
            </w:r>
          </w:p>
        </w:tc>
        <w:tc>
          <w:tcPr>
            <w:tcW w:w="3747" w:type="dxa"/>
          </w:tcPr>
          <w:p w14:paraId="2CB39134" w14:textId="77777777" w:rsidR="00155452" w:rsidRDefault="00155452" w:rsidP="00064B3F">
            <w:pPr>
              <w:jc w:val="center"/>
            </w:pPr>
          </w:p>
          <w:p w14:paraId="434BCC0B" w14:textId="6C83E382" w:rsidR="00064B3F" w:rsidRDefault="00DD4871" w:rsidP="00064B3F">
            <w:pPr>
              <w:jc w:val="center"/>
            </w:pPr>
            <w:sdt>
              <w:sdtPr>
                <w:rPr>
                  <w:rFonts w:cstheme="minorHAnsi"/>
                  <w:sz w:val="28"/>
                  <w:szCs w:val="26"/>
                </w:rPr>
                <w:id w:val="-1993931756"/>
                <w14:checkbox>
                  <w14:checked w14:val="0"/>
                  <w14:checkedState w14:val="2612" w14:font="MS Gothic"/>
                  <w14:uncheckedState w14:val="2610" w14:font="MS Gothic"/>
                </w14:checkbox>
              </w:sdtPr>
              <w:sdtEndPr/>
              <w:sdtContent>
                <w:r>
                  <w:rPr>
                    <w:rFonts w:ascii="MS Gothic" w:eastAsia="MS Gothic" w:hAnsi="MS Gothic" w:cstheme="minorHAnsi" w:hint="eastAsia"/>
                    <w:sz w:val="28"/>
                    <w:szCs w:val="26"/>
                  </w:rPr>
                  <w:t>☐</w:t>
                </w:r>
              </w:sdtContent>
            </w:sdt>
          </w:p>
        </w:tc>
        <w:tc>
          <w:tcPr>
            <w:tcW w:w="3747" w:type="dxa"/>
          </w:tcPr>
          <w:p w14:paraId="2194A91C" w14:textId="77777777" w:rsidR="00155452" w:rsidRDefault="00155452" w:rsidP="00064B3F">
            <w:pPr>
              <w:jc w:val="center"/>
            </w:pPr>
          </w:p>
          <w:p w14:paraId="4DDF8FEC" w14:textId="58EB6036" w:rsidR="00064B3F" w:rsidRDefault="00DD4871" w:rsidP="00064B3F">
            <w:pPr>
              <w:jc w:val="center"/>
            </w:pPr>
            <w:sdt>
              <w:sdtPr>
                <w:rPr>
                  <w:rFonts w:cstheme="minorHAnsi"/>
                  <w:sz w:val="28"/>
                  <w:szCs w:val="26"/>
                </w:rPr>
                <w:id w:val="2057273743"/>
                <w14:checkbox>
                  <w14:checked w14:val="0"/>
                  <w14:checkedState w14:val="2612" w14:font="MS Gothic"/>
                  <w14:uncheckedState w14:val="2610" w14:font="MS Gothic"/>
                </w14:checkbox>
              </w:sdtPr>
              <w:sdtEndPr/>
              <w:sdtContent>
                <w:r>
                  <w:rPr>
                    <w:rFonts w:ascii="MS Gothic" w:eastAsia="MS Gothic" w:hAnsi="MS Gothic" w:cstheme="minorHAnsi" w:hint="eastAsia"/>
                    <w:sz w:val="28"/>
                    <w:szCs w:val="26"/>
                  </w:rPr>
                  <w:t>☐</w:t>
                </w:r>
              </w:sdtContent>
            </w:sdt>
          </w:p>
        </w:tc>
        <w:tc>
          <w:tcPr>
            <w:tcW w:w="3747" w:type="dxa"/>
            <w:vAlign w:val="center"/>
          </w:tcPr>
          <w:p w14:paraId="14A126FB" w14:textId="4B8B6E30" w:rsidR="00155452" w:rsidRDefault="00155452" w:rsidP="00003154">
            <w:r>
              <w:t xml:space="preserve">Habilitations </w:t>
            </w:r>
            <w:r w:rsidR="004B4333">
              <w:t>pour chaque restaurateur</w:t>
            </w:r>
          </w:p>
        </w:tc>
      </w:tr>
      <w:tr w:rsidR="00003154" w14:paraId="4278CADA" w14:textId="77777777" w:rsidTr="000F2DB3">
        <w:tc>
          <w:tcPr>
            <w:tcW w:w="3746" w:type="dxa"/>
          </w:tcPr>
          <w:p w14:paraId="76BB528D" w14:textId="31DD3208" w:rsidR="00003154" w:rsidRPr="00B83A93" w:rsidRDefault="00870B51" w:rsidP="00003154">
            <w:pPr>
              <w:rPr>
                <w:rFonts w:cstheme="minorHAnsi"/>
                <w:szCs w:val="26"/>
              </w:rPr>
            </w:pPr>
            <w:permStart w:id="1723076083" w:edGrp="everyone" w:colFirst="1" w:colLast="1"/>
            <w:permStart w:id="985287062" w:edGrp="everyone" w:colFirst="2" w:colLast="2"/>
            <w:permEnd w:id="1741564105"/>
            <w:permEnd w:id="439885085"/>
            <w:r w:rsidRPr="00B83A93">
              <w:rPr>
                <w:rFonts w:cstheme="minorHAnsi"/>
                <w:szCs w:val="26"/>
              </w:rPr>
              <w:t xml:space="preserve">L’équipe chargée de la restauration du support doit être composée </w:t>
            </w:r>
            <w:r w:rsidRPr="00B83A93">
              <w:rPr>
                <w:rFonts w:cstheme="minorHAnsi"/>
                <w:szCs w:val="26"/>
                <w:u w:val="single"/>
              </w:rPr>
              <w:t>a minima</w:t>
            </w:r>
            <w:r w:rsidRPr="00B83A93">
              <w:rPr>
                <w:rFonts w:cstheme="minorHAnsi"/>
                <w:szCs w:val="26"/>
              </w:rPr>
              <w:t xml:space="preserve"> de quatre (4) personnes</w:t>
            </w:r>
          </w:p>
        </w:tc>
        <w:tc>
          <w:tcPr>
            <w:tcW w:w="3747" w:type="dxa"/>
          </w:tcPr>
          <w:p w14:paraId="3976115D" w14:textId="77777777" w:rsidR="00003154" w:rsidRDefault="00003154" w:rsidP="00064B3F">
            <w:pPr>
              <w:jc w:val="center"/>
            </w:pPr>
          </w:p>
          <w:p w14:paraId="0B5AEF40" w14:textId="10F14F9D" w:rsidR="00064B3F" w:rsidRDefault="00DD4871" w:rsidP="00064B3F">
            <w:pPr>
              <w:jc w:val="center"/>
            </w:pPr>
            <w:sdt>
              <w:sdtPr>
                <w:rPr>
                  <w:rFonts w:cstheme="minorHAnsi"/>
                  <w:sz w:val="28"/>
                  <w:szCs w:val="26"/>
                </w:rPr>
                <w:id w:val="-1422949804"/>
                <w14:checkbox>
                  <w14:checked w14:val="0"/>
                  <w14:checkedState w14:val="2612" w14:font="MS Gothic"/>
                  <w14:uncheckedState w14:val="2610" w14:font="MS Gothic"/>
                </w14:checkbox>
              </w:sdtPr>
              <w:sdtEndPr/>
              <w:sdtContent>
                <w:r w:rsidR="00064B3F">
                  <w:rPr>
                    <w:rFonts w:ascii="MS Gothic" w:eastAsia="MS Gothic" w:hAnsi="MS Gothic" w:cstheme="minorHAnsi" w:hint="eastAsia"/>
                    <w:sz w:val="28"/>
                    <w:szCs w:val="26"/>
                  </w:rPr>
                  <w:t>☐</w:t>
                </w:r>
              </w:sdtContent>
            </w:sdt>
          </w:p>
        </w:tc>
        <w:tc>
          <w:tcPr>
            <w:tcW w:w="3747" w:type="dxa"/>
          </w:tcPr>
          <w:p w14:paraId="19B217C2" w14:textId="77777777" w:rsidR="00003154" w:rsidRDefault="00003154" w:rsidP="00064B3F">
            <w:pPr>
              <w:jc w:val="center"/>
            </w:pPr>
          </w:p>
          <w:p w14:paraId="3A991FD3" w14:textId="1E463E22" w:rsidR="00064B3F" w:rsidRDefault="00DD4871" w:rsidP="00064B3F">
            <w:pPr>
              <w:jc w:val="center"/>
            </w:pPr>
            <w:sdt>
              <w:sdtPr>
                <w:rPr>
                  <w:rFonts w:cstheme="minorHAnsi"/>
                  <w:sz w:val="28"/>
                  <w:szCs w:val="26"/>
                </w:rPr>
                <w:id w:val="-1076825200"/>
                <w14:checkbox>
                  <w14:checked w14:val="0"/>
                  <w14:checkedState w14:val="2612" w14:font="MS Gothic"/>
                  <w14:uncheckedState w14:val="2610" w14:font="MS Gothic"/>
                </w14:checkbox>
              </w:sdtPr>
              <w:sdtEndPr/>
              <w:sdtContent>
                <w:r w:rsidR="00064B3F">
                  <w:rPr>
                    <w:rFonts w:ascii="MS Gothic" w:eastAsia="MS Gothic" w:hAnsi="MS Gothic" w:cstheme="minorHAnsi" w:hint="eastAsia"/>
                    <w:sz w:val="28"/>
                    <w:szCs w:val="26"/>
                  </w:rPr>
                  <w:t>☐</w:t>
                </w:r>
              </w:sdtContent>
            </w:sdt>
          </w:p>
        </w:tc>
        <w:tc>
          <w:tcPr>
            <w:tcW w:w="3747" w:type="dxa"/>
            <w:vAlign w:val="center"/>
          </w:tcPr>
          <w:p w14:paraId="1F66B6A0" w14:textId="35986347" w:rsidR="00003154" w:rsidRDefault="004B4333" w:rsidP="00003154">
            <w:r>
              <w:t>Note méthodologique – cadre réponse</w:t>
            </w:r>
            <w:r w:rsidR="00712341">
              <w:t>s</w:t>
            </w:r>
          </w:p>
        </w:tc>
      </w:tr>
      <w:tr w:rsidR="00003154" w14:paraId="4562ED83" w14:textId="77777777" w:rsidTr="000F2DB3">
        <w:tc>
          <w:tcPr>
            <w:tcW w:w="3746" w:type="dxa"/>
          </w:tcPr>
          <w:p w14:paraId="2F0AE5E9" w14:textId="78A28F67" w:rsidR="00003154" w:rsidRPr="00B83A93" w:rsidRDefault="00870B51" w:rsidP="00003154">
            <w:permStart w:id="198652330" w:edGrp="everyone" w:colFirst="1" w:colLast="1"/>
            <w:permStart w:id="1502114578" w:edGrp="everyone" w:colFirst="2" w:colLast="2"/>
            <w:permEnd w:id="1723076083"/>
            <w:permEnd w:id="985287062"/>
            <w:r w:rsidRPr="00B83A93">
              <w:rPr>
                <w:rFonts w:cstheme="minorHAnsi"/>
                <w:szCs w:val="26"/>
              </w:rPr>
              <w:t xml:space="preserve">L’équipe chargée de la couche picturale </w:t>
            </w:r>
            <w:r w:rsidRPr="00B83A93">
              <w:rPr>
                <w:rFonts w:cstheme="minorHAnsi"/>
                <w:szCs w:val="26"/>
                <w:u w:val="single"/>
              </w:rPr>
              <w:t>a minima</w:t>
            </w:r>
            <w:r w:rsidRPr="00B83A93">
              <w:rPr>
                <w:rFonts w:cstheme="minorHAnsi"/>
                <w:szCs w:val="26"/>
              </w:rPr>
              <w:t xml:space="preserve"> de six (6) personnes.</w:t>
            </w:r>
          </w:p>
        </w:tc>
        <w:tc>
          <w:tcPr>
            <w:tcW w:w="3747" w:type="dxa"/>
          </w:tcPr>
          <w:p w14:paraId="3D633076" w14:textId="77777777" w:rsidR="00003154" w:rsidRDefault="00003154" w:rsidP="00064B3F">
            <w:pPr>
              <w:jc w:val="center"/>
            </w:pPr>
          </w:p>
          <w:p w14:paraId="5022F7E1" w14:textId="63364974" w:rsidR="00064B3F" w:rsidRDefault="00DD4871" w:rsidP="00064B3F">
            <w:pPr>
              <w:jc w:val="center"/>
            </w:pPr>
            <w:sdt>
              <w:sdtPr>
                <w:rPr>
                  <w:rFonts w:cstheme="minorHAnsi"/>
                  <w:sz w:val="28"/>
                  <w:szCs w:val="26"/>
                </w:rPr>
                <w:id w:val="962311335"/>
                <w14:checkbox>
                  <w14:checked w14:val="0"/>
                  <w14:checkedState w14:val="2612" w14:font="MS Gothic"/>
                  <w14:uncheckedState w14:val="2610" w14:font="MS Gothic"/>
                </w14:checkbox>
              </w:sdtPr>
              <w:sdtEndPr/>
              <w:sdtContent>
                <w:r w:rsidR="00064B3F">
                  <w:rPr>
                    <w:rFonts w:ascii="MS Gothic" w:eastAsia="MS Gothic" w:hAnsi="MS Gothic" w:cstheme="minorHAnsi" w:hint="eastAsia"/>
                    <w:sz w:val="28"/>
                    <w:szCs w:val="26"/>
                  </w:rPr>
                  <w:t>☐</w:t>
                </w:r>
              </w:sdtContent>
            </w:sdt>
          </w:p>
        </w:tc>
        <w:tc>
          <w:tcPr>
            <w:tcW w:w="3747" w:type="dxa"/>
          </w:tcPr>
          <w:p w14:paraId="3A7F4ED7" w14:textId="77777777" w:rsidR="00003154" w:rsidRDefault="00003154" w:rsidP="00064B3F">
            <w:pPr>
              <w:jc w:val="center"/>
            </w:pPr>
          </w:p>
          <w:p w14:paraId="688C6394" w14:textId="1A0F6639" w:rsidR="00064B3F" w:rsidRDefault="00DD4871" w:rsidP="00064B3F">
            <w:pPr>
              <w:jc w:val="center"/>
            </w:pPr>
            <w:sdt>
              <w:sdtPr>
                <w:rPr>
                  <w:rFonts w:cstheme="minorHAnsi"/>
                  <w:sz w:val="28"/>
                  <w:szCs w:val="26"/>
                </w:rPr>
                <w:id w:val="1539853801"/>
                <w14:checkbox>
                  <w14:checked w14:val="0"/>
                  <w14:checkedState w14:val="2612" w14:font="MS Gothic"/>
                  <w14:uncheckedState w14:val="2610" w14:font="MS Gothic"/>
                </w14:checkbox>
              </w:sdtPr>
              <w:sdtEndPr/>
              <w:sdtContent>
                <w:r w:rsidR="00064B3F">
                  <w:rPr>
                    <w:rFonts w:ascii="MS Gothic" w:eastAsia="MS Gothic" w:hAnsi="MS Gothic" w:cstheme="minorHAnsi" w:hint="eastAsia"/>
                    <w:sz w:val="28"/>
                    <w:szCs w:val="26"/>
                  </w:rPr>
                  <w:t>☐</w:t>
                </w:r>
              </w:sdtContent>
            </w:sdt>
          </w:p>
        </w:tc>
        <w:tc>
          <w:tcPr>
            <w:tcW w:w="3747" w:type="dxa"/>
            <w:vAlign w:val="center"/>
          </w:tcPr>
          <w:p w14:paraId="6CD513BB" w14:textId="3951659D" w:rsidR="00003154" w:rsidRDefault="004B4333" w:rsidP="00003154">
            <w:r>
              <w:t>Note méthodologique – cadre réponse</w:t>
            </w:r>
            <w:r w:rsidR="00712341">
              <w:t>s</w:t>
            </w:r>
          </w:p>
        </w:tc>
      </w:tr>
      <w:tr w:rsidR="00003154" w14:paraId="176D54B9" w14:textId="77777777" w:rsidTr="000F2DB3">
        <w:tc>
          <w:tcPr>
            <w:tcW w:w="3746" w:type="dxa"/>
          </w:tcPr>
          <w:p w14:paraId="7F3E88BD" w14:textId="1205663C" w:rsidR="00003154" w:rsidRDefault="00870B51" w:rsidP="006D337C">
            <w:permStart w:id="1804824362" w:edGrp="everyone" w:colFirst="1" w:colLast="1"/>
            <w:permStart w:id="1687301588" w:edGrp="everyone" w:colFirst="2" w:colLast="2"/>
            <w:permEnd w:id="198652330"/>
            <w:permEnd w:id="1502114578"/>
            <w:r>
              <w:t xml:space="preserve">Le planning proposé </w:t>
            </w:r>
            <w:r w:rsidR="002B3302">
              <w:t xml:space="preserve">(tranche ferme et tranches optionnelles cumulées) </w:t>
            </w:r>
            <w:r>
              <w:t>doit être inférieur ou égal à 12 mois</w:t>
            </w:r>
            <w:r w:rsidR="002B3302">
              <w:t xml:space="preserve"> pour </w:t>
            </w:r>
            <w:r w:rsidR="006D337C">
              <w:t>l’ensemble des</w:t>
            </w:r>
            <w:r w:rsidR="002B3302">
              <w:t xml:space="preserve"> tableau</w:t>
            </w:r>
            <w:r w:rsidR="006D337C">
              <w:t>x</w:t>
            </w:r>
          </w:p>
        </w:tc>
        <w:tc>
          <w:tcPr>
            <w:tcW w:w="3747" w:type="dxa"/>
          </w:tcPr>
          <w:p w14:paraId="79226A28" w14:textId="77777777" w:rsidR="00003154" w:rsidRDefault="00003154" w:rsidP="00064B3F">
            <w:pPr>
              <w:jc w:val="center"/>
            </w:pPr>
          </w:p>
          <w:p w14:paraId="1D10A5CF" w14:textId="730C138F" w:rsidR="00064B3F" w:rsidRDefault="00DD4871" w:rsidP="00064B3F">
            <w:pPr>
              <w:jc w:val="center"/>
            </w:pPr>
            <w:sdt>
              <w:sdtPr>
                <w:rPr>
                  <w:rFonts w:cstheme="minorHAnsi"/>
                  <w:sz w:val="28"/>
                  <w:szCs w:val="26"/>
                </w:rPr>
                <w:id w:val="-2123063634"/>
                <w14:checkbox>
                  <w14:checked w14:val="0"/>
                  <w14:checkedState w14:val="2612" w14:font="MS Gothic"/>
                  <w14:uncheckedState w14:val="2610" w14:font="MS Gothic"/>
                </w14:checkbox>
              </w:sdtPr>
              <w:sdtEndPr/>
              <w:sdtContent>
                <w:r w:rsidR="00064B3F">
                  <w:rPr>
                    <w:rFonts w:ascii="MS Gothic" w:eastAsia="MS Gothic" w:hAnsi="MS Gothic" w:cstheme="minorHAnsi" w:hint="eastAsia"/>
                    <w:sz w:val="28"/>
                    <w:szCs w:val="26"/>
                  </w:rPr>
                  <w:t>☐</w:t>
                </w:r>
              </w:sdtContent>
            </w:sdt>
          </w:p>
        </w:tc>
        <w:tc>
          <w:tcPr>
            <w:tcW w:w="3747" w:type="dxa"/>
          </w:tcPr>
          <w:p w14:paraId="0DF826CD" w14:textId="77777777" w:rsidR="00003154" w:rsidRDefault="00003154" w:rsidP="00064B3F">
            <w:pPr>
              <w:jc w:val="center"/>
            </w:pPr>
          </w:p>
          <w:p w14:paraId="22B5C673" w14:textId="0C30100A" w:rsidR="00064B3F" w:rsidRDefault="00DD4871" w:rsidP="00064B3F">
            <w:pPr>
              <w:jc w:val="center"/>
            </w:pPr>
            <w:sdt>
              <w:sdtPr>
                <w:rPr>
                  <w:rFonts w:cstheme="minorHAnsi"/>
                  <w:sz w:val="28"/>
                  <w:szCs w:val="26"/>
                </w:rPr>
                <w:id w:val="-596554724"/>
                <w14:checkbox>
                  <w14:checked w14:val="0"/>
                  <w14:checkedState w14:val="2612" w14:font="MS Gothic"/>
                  <w14:uncheckedState w14:val="2610" w14:font="MS Gothic"/>
                </w14:checkbox>
              </w:sdtPr>
              <w:sdtEndPr/>
              <w:sdtContent>
                <w:r w:rsidR="00064B3F">
                  <w:rPr>
                    <w:rFonts w:ascii="MS Gothic" w:eastAsia="MS Gothic" w:hAnsi="MS Gothic" w:cstheme="minorHAnsi" w:hint="eastAsia"/>
                    <w:sz w:val="28"/>
                    <w:szCs w:val="26"/>
                  </w:rPr>
                  <w:t>☐</w:t>
                </w:r>
              </w:sdtContent>
            </w:sdt>
          </w:p>
        </w:tc>
        <w:tc>
          <w:tcPr>
            <w:tcW w:w="3747" w:type="dxa"/>
            <w:vAlign w:val="center"/>
          </w:tcPr>
          <w:p w14:paraId="328AF1DC" w14:textId="774F09C9" w:rsidR="00003154" w:rsidRDefault="004B4333" w:rsidP="00003154">
            <w:r>
              <w:t>Note méthodologique – cadre réponse</w:t>
            </w:r>
            <w:r w:rsidR="00712341">
              <w:t>s</w:t>
            </w:r>
          </w:p>
        </w:tc>
      </w:tr>
      <w:tr w:rsidR="00842302" w14:paraId="7DCB70EA" w14:textId="77777777" w:rsidTr="000F2DB3">
        <w:tc>
          <w:tcPr>
            <w:tcW w:w="3746" w:type="dxa"/>
          </w:tcPr>
          <w:p w14:paraId="3F5D55C9" w14:textId="79C58B53" w:rsidR="00842302" w:rsidRDefault="00842302" w:rsidP="00003154">
            <w:permStart w:id="341995687" w:edGrp="everyone" w:colFirst="1" w:colLast="1"/>
            <w:permStart w:id="2048924609" w:edGrp="everyone" w:colFirst="2" w:colLast="2"/>
            <w:permEnd w:id="1804824362"/>
            <w:permEnd w:id="1687301588"/>
            <w:r>
              <w:rPr>
                <w:rFonts w:cstheme="minorHAnsi"/>
              </w:rPr>
              <w:t xml:space="preserve">Le </w:t>
            </w:r>
            <w:r w:rsidR="004A655F">
              <w:rPr>
                <w:rFonts w:cstheme="minorHAnsi"/>
              </w:rPr>
              <w:t>soumissionnaire</w:t>
            </w:r>
            <w:r>
              <w:rPr>
                <w:rFonts w:cstheme="minorHAnsi"/>
              </w:rPr>
              <w:t xml:space="preserve"> doit fournir au titre du cadre-réponses </w:t>
            </w:r>
            <w:r w:rsidRPr="00E818F7">
              <w:rPr>
                <w:rFonts w:cstheme="minorHAnsi"/>
                <w:b/>
                <w:u w:val="single"/>
              </w:rPr>
              <w:t>tous</w:t>
            </w:r>
            <w:r>
              <w:rPr>
                <w:rFonts w:cstheme="minorHAnsi"/>
              </w:rPr>
              <w:t xml:space="preserve"> les constats d’état et diagnostics nécessaires à la bonne appréciation de l’offre.</w:t>
            </w:r>
          </w:p>
        </w:tc>
        <w:tc>
          <w:tcPr>
            <w:tcW w:w="3747" w:type="dxa"/>
          </w:tcPr>
          <w:p w14:paraId="0700BD11" w14:textId="77777777" w:rsidR="00842302" w:rsidRDefault="00842302" w:rsidP="00064B3F">
            <w:pPr>
              <w:jc w:val="center"/>
            </w:pPr>
          </w:p>
          <w:p w14:paraId="7AB0C9AC" w14:textId="3BE73BE9" w:rsidR="00064B3F" w:rsidRDefault="00DD4871" w:rsidP="00064B3F">
            <w:pPr>
              <w:jc w:val="center"/>
            </w:pPr>
            <w:sdt>
              <w:sdtPr>
                <w:rPr>
                  <w:rFonts w:cstheme="minorHAnsi"/>
                  <w:sz w:val="28"/>
                  <w:szCs w:val="26"/>
                </w:rPr>
                <w:id w:val="738060376"/>
                <w14:checkbox>
                  <w14:checked w14:val="0"/>
                  <w14:checkedState w14:val="2612" w14:font="MS Gothic"/>
                  <w14:uncheckedState w14:val="2610" w14:font="MS Gothic"/>
                </w14:checkbox>
              </w:sdtPr>
              <w:sdtEndPr/>
              <w:sdtContent>
                <w:r w:rsidR="006D337C">
                  <w:rPr>
                    <w:rFonts w:ascii="MS Gothic" w:eastAsia="MS Gothic" w:hAnsi="MS Gothic" w:cstheme="minorHAnsi" w:hint="eastAsia"/>
                    <w:sz w:val="28"/>
                    <w:szCs w:val="26"/>
                  </w:rPr>
                  <w:t>☐</w:t>
                </w:r>
              </w:sdtContent>
            </w:sdt>
          </w:p>
        </w:tc>
        <w:tc>
          <w:tcPr>
            <w:tcW w:w="3747" w:type="dxa"/>
          </w:tcPr>
          <w:p w14:paraId="0BAFC0E2" w14:textId="77777777" w:rsidR="00842302" w:rsidRDefault="00842302" w:rsidP="00064B3F">
            <w:pPr>
              <w:jc w:val="center"/>
            </w:pPr>
          </w:p>
          <w:p w14:paraId="6B35BA87" w14:textId="27DE52CF" w:rsidR="00064B3F" w:rsidRDefault="00DD4871" w:rsidP="00064B3F">
            <w:pPr>
              <w:jc w:val="center"/>
            </w:pPr>
            <w:sdt>
              <w:sdtPr>
                <w:rPr>
                  <w:rFonts w:cstheme="minorHAnsi"/>
                  <w:sz w:val="28"/>
                  <w:szCs w:val="26"/>
                </w:rPr>
                <w:id w:val="-1592917515"/>
                <w14:checkbox>
                  <w14:checked w14:val="0"/>
                  <w14:checkedState w14:val="2612" w14:font="MS Gothic"/>
                  <w14:uncheckedState w14:val="2610" w14:font="MS Gothic"/>
                </w14:checkbox>
              </w:sdtPr>
              <w:sdtEndPr/>
              <w:sdtContent>
                <w:r w:rsidR="00064B3F">
                  <w:rPr>
                    <w:rFonts w:ascii="MS Gothic" w:eastAsia="MS Gothic" w:hAnsi="MS Gothic" w:cstheme="minorHAnsi" w:hint="eastAsia"/>
                    <w:sz w:val="28"/>
                    <w:szCs w:val="26"/>
                  </w:rPr>
                  <w:t>☐</w:t>
                </w:r>
              </w:sdtContent>
            </w:sdt>
          </w:p>
        </w:tc>
        <w:tc>
          <w:tcPr>
            <w:tcW w:w="3747" w:type="dxa"/>
            <w:vAlign w:val="center"/>
          </w:tcPr>
          <w:p w14:paraId="0741AE61" w14:textId="6573A1D0" w:rsidR="00842302" w:rsidRDefault="00842302" w:rsidP="00003154">
            <w:r>
              <w:t>Note méthodologique – cadre réponse</w:t>
            </w:r>
            <w:r w:rsidR="00712341">
              <w:t>s</w:t>
            </w:r>
          </w:p>
        </w:tc>
      </w:tr>
      <w:permEnd w:id="341995687"/>
      <w:permEnd w:id="2048924609"/>
    </w:tbl>
    <w:p w14:paraId="2DFB74E8" w14:textId="795DCB94" w:rsidR="00003154" w:rsidRDefault="00003154" w:rsidP="00064B3F"/>
    <w:p w14:paraId="07FC3C52" w14:textId="77777777" w:rsidR="008C1601" w:rsidRPr="000F2DB3" w:rsidRDefault="008C1601" w:rsidP="008C1601">
      <w:pPr>
        <w:pStyle w:val="Default"/>
        <w:jc w:val="both"/>
        <w:rPr>
          <w:rFonts w:asciiTheme="minorHAnsi" w:hAnsiTheme="minorHAnsi" w:cstheme="minorHAnsi"/>
          <w:sz w:val="26"/>
          <w:szCs w:val="26"/>
        </w:rPr>
      </w:pPr>
      <w:r w:rsidRPr="000F2DB3">
        <w:rPr>
          <w:rFonts w:asciiTheme="minorHAnsi" w:hAnsiTheme="minorHAnsi" w:cstheme="minorHAnsi"/>
          <w:b/>
          <w:bCs/>
          <w:sz w:val="26"/>
          <w:szCs w:val="26"/>
        </w:rPr>
        <w:lastRenderedPageBreak/>
        <w:t xml:space="preserve">Exigences minimales (EXI MINIMALE) </w:t>
      </w:r>
      <w:r w:rsidRPr="000F2DB3">
        <w:rPr>
          <w:rFonts w:asciiTheme="minorHAnsi" w:hAnsiTheme="minorHAnsi" w:cstheme="minorHAnsi"/>
          <w:sz w:val="26"/>
          <w:szCs w:val="26"/>
        </w:rPr>
        <w:t xml:space="preserve">: Il est précisé aux soumissionnaires que ces exigences minimales ne sont pas négociables et que leur offre est déclarée irrégulière si elles ne sont pas respectées, et cela </w:t>
      </w:r>
      <w:r w:rsidRPr="000F2DB3">
        <w:rPr>
          <w:rFonts w:asciiTheme="minorHAnsi" w:hAnsiTheme="minorHAnsi" w:cstheme="minorHAnsi"/>
          <w:b/>
          <w:bCs/>
          <w:sz w:val="26"/>
          <w:szCs w:val="26"/>
        </w:rPr>
        <w:t>dès la première exigence minimale cochée comme « non conforme »</w:t>
      </w:r>
      <w:r w:rsidRPr="000F2DB3">
        <w:rPr>
          <w:rFonts w:asciiTheme="minorHAnsi" w:hAnsiTheme="minorHAnsi" w:cstheme="minorHAnsi"/>
          <w:sz w:val="26"/>
          <w:szCs w:val="26"/>
        </w:rPr>
        <w:t xml:space="preserve">. Par ailleurs, il est précisé que le soumissionnaire doit être en capacité de justifier de sa capacité à se conformer à chaque exigence minimale. </w:t>
      </w:r>
    </w:p>
    <w:p w14:paraId="1E57EFBE" w14:textId="43FC79E1" w:rsidR="00003154" w:rsidRDefault="00003154" w:rsidP="00064B3F"/>
    <w:p w14:paraId="2146DAA0" w14:textId="77777777" w:rsidR="00003154" w:rsidRPr="00003154" w:rsidRDefault="00003154" w:rsidP="00064B3F"/>
    <w:p w14:paraId="1BF70CDC" w14:textId="5C8273F6" w:rsidR="00270479" w:rsidRPr="00270479" w:rsidRDefault="00270479" w:rsidP="00270479">
      <w:pPr>
        <w:pStyle w:val="Titre1"/>
      </w:pPr>
      <w:r w:rsidRPr="00270479">
        <w:t xml:space="preserve">Éléments demandés au titre </w:t>
      </w:r>
      <w:r>
        <w:t>des critères d’attribution</w:t>
      </w:r>
    </w:p>
    <w:p w14:paraId="6FB50BF7" w14:textId="77777777" w:rsidR="00270479" w:rsidRPr="00270479" w:rsidRDefault="00270479" w:rsidP="00270479">
      <w:pPr>
        <w:rPr>
          <w:rFonts w:cstheme="minorHAnsi"/>
          <w:szCs w:val="26"/>
        </w:rPr>
      </w:pPr>
    </w:p>
    <w:p w14:paraId="6F82C267" w14:textId="4A5804A6" w:rsidR="004D2709" w:rsidRPr="004014ED" w:rsidRDefault="004D2709" w:rsidP="004D2709">
      <w:pPr>
        <w:rPr>
          <w:rFonts w:cstheme="minorHAnsi"/>
          <w:szCs w:val="26"/>
        </w:rPr>
      </w:pPr>
      <w:r w:rsidRPr="004014ED">
        <w:rPr>
          <w:rFonts w:cstheme="minorHAnsi"/>
          <w:szCs w:val="26"/>
        </w:rPr>
        <w:t xml:space="preserve">Les modalités concernant l’évaluation </w:t>
      </w:r>
      <w:r w:rsidRPr="000A479E">
        <w:rPr>
          <w:rFonts w:cstheme="minorHAnsi"/>
          <w:szCs w:val="26"/>
        </w:rPr>
        <w:t>des critères et sous-critères sont</w:t>
      </w:r>
      <w:r w:rsidRPr="004014ED">
        <w:rPr>
          <w:rFonts w:cstheme="minorHAnsi"/>
          <w:szCs w:val="26"/>
        </w:rPr>
        <w:t xml:space="preserve"> </w:t>
      </w:r>
      <w:r w:rsidRPr="00661772">
        <w:rPr>
          <w:rFonts w:cstheme="minorHAnsi"/>
          <w:szCs w:val="26"/>
        </w:rPr>
        <w:t xml:space="preserve">définies à l’article </w:t>
      </w:r>
      <w:r w:rsidR="000A479E" w:rsidRPr="0086654F">
        <w:rPr>
          <w:rFonts w:cstheme="minorHAnsi"/>
          <w:szCs w:val="26"/>
        </w:rPr>
        <w:t>5</w:t>
      </w:r>
      <w:r w:rsidRPr="00661772">
        <w:rPr>
          <w:rFonts w:cstheme="minorHAnsi"/>
          <w:szCs w:val="26"/>
        </w:rPr>
        <w:t xml:space="preserve"> du règlement de la consultation</w:t>
      </w:r>
      <w:r>
        <w:rPr>
          <w:rFonts w:cstheme="minorHAnsi"/>
          <w:szCs w:val="26"/>
        </w:rPr>
        <w:t xml:space="preserve"> </w:t>
      </w:r>
      <w:r w:rsidRPr="004014ED">
        <w:rPr>
          <w:rFonts w:cstheme="minorHAnsi"/>
          <w:szCs w:val="26"/>
        </w:rPr>
        <w:t>DAF_</w:t>
      </w:r>
      <w:sdt>
        <w:sdtPr>
          <w:rPr>
            <w:rFonts w:cstheme="minorHAnsi"/>
            <w:szCs w:val="26"/>
          </w:rPr>
          <w:id w:val="-1092702568"/>
          <w:placeholder>
            <w:docPart w:val="AB7490A5CADA4848ACB48F17C4EEC19C"/>
          </w:placeholder>
          <w:text/>
        </w:sdtPr>
        <w:sdtEndPr/>
        <w:sdtContent>
          <w:r>
            <w:rPr>
              <w:rFonts w:cstheme="minorHAnsi"/>
              <w:szCs w:val="26"/>
            </w:rPr>
            <w:t>2024_001277</w:t>
          </w:r>
        </w:sdtContent>
      </w:sdt>
      <w:r>
        <w:rPr>
          <w:rFonts w:cstheme="minorHAnsi"/>
          <w:szCs w:val="26"/>
        </w:rPr>
        <w:t>.</w:t>
      </w:r>
    </w:p>
    <w:p w14:paraId="0668DD56" w14:textId="77777777" w:rsidR="004D2709" w:rsidRPr="004014ED" w:rsidRDefault="004D2709" w:rsidP="004D2709">
      <w:pPr>
        <w:rPr>
          <w:rFonts w:cstheme="minorHAnsi"/>
          <w:szCs w:val="26"/>
        </w:rPr>
      </w:pPr>
    </w:p>
    <w:p w14:paraId="7FFFDFB7" w14:textId="3ECD540A" w:rsidR="004D2709" w:rsidRDefault="004D2709" w:rsidP="004D2709">
      <w:pPr>
        <w:rPr>
          <w:rFonts w:cstheme="minorHAnsi"/>
          <w:szCs w:val="26"/>
        </w:rPr>
      </w:pPr>
      <w:r w:rsidRPr="004014ED">
        <w:rPr>
          <w:rFonts w:cstheme="minorHAnsi"/>
          <w:szCs w:val="26"/>
        </w:rPr>
        <w:t xml:space="preserve">Le </w:t>
      </w:r>
      <w:r w:rsidR="00155452">
        <w:rPr>
          <w:rFonts w:cstheme="minorHAnsi"/>
          <w:szCs w:val="26"/>
        </w:rPr>
        <w:t>soumissionnaire</w:t>
      </w:r>
      <w:r w:rsidR="00155452" w:rsidRPr="004014ED">
        <w:rPr>
          <w:rFonts w:cstheme="minorHAnsi"/>
          <w:szCs w:val="26"/>
        </w:rPr>
        <w:t xml:space="preserve"> </w:t>
      </w:r>
      <w:r w:rsidRPr="004014ED">
        <w:rPr>
          <w:rFonts w:cstheme="minorHAnsi"/>
          <w:szCs w:val="26"/>
        </w:rPr>
        <w:t xml:space="preserve">doit impérativement compléter tous les tableaux </w:t>
      </w:r>
      <w:r>
        <w:rPr>
          <w:rFonts w:cstheme="minorHAnsi"/>
          <w:szCs w:val="26"/>
        </w:rPr>
        <w:t>du présent paragraphe pour pouvoir être noté et classé</w:t>
      </w:r>
      <w:r w:rsidRPr="004014ED">
        <w:rPr>
          <w:rFonts w:cstheme="minorHAnsi"/>
          <w:szCs w:val="26"/>
        </w:rPr>
        <w:t>.</w:t>
      </w:r>
    </w:p>
    <w:p w14:paraId="16366785" w14:textId="77777777" w:rsidR="004D2709" w:rsidRPr="00270479" w:rsidRDefault="004D2709" w:rsidP="004D2709">
      <w:pPr>
        <w:rPr>
          <w:rFonts w:cstheme="minorHAnsi"/>
          <w:szCs w:val="26"/>
        </w:rPr>
      </w:pPr>
    </w:p>
    <w:p w14:paraId="402E0C7E" w14:textId="77777777" w:rsidR="004D2709" w:rsidRDefault="004D2709" w:rsidP="004D2709">
      <w:pPr>
        <w:pStyle w:val="Titre2"/>
      </w:pPr>
      <w:r>
        <w:t>Critère « Méthodologie d’intervention » (40 points)</w:t>
      </w:r>
    </w:p>
    <w:p w14:paraId="41A219EF" w14:textId="77777777" w:rsidR="004D2709" w:rsidRPr="004014ED" w:rsidRDefault="004D2709" w:rsidP="004D2709"/>
    <w:p w14:paraId="02C9CFB4" w14:textId="77777777" w:rsidR="004D2709" w:rsidRPr="00007A05" w:rsidRDefault="004D2709" w:rsidP="004D2709">
      <w:pPr>
        <w:pStyle w:val="Titre3"/>
      </w:pPr>
      <w:r>
        <w:t xml:space="preserve">Sous-critère 1 : </w:t>
      </w:r>
      <w:r w:rsidRPr="00A35678">
        <w:t xml:space="preserve">Qualité du constat d’état et du </w:t>
      </w:r>
      <w:r w:rsidRPr="00007A05">
        <w:t>diagnostic (15 points)</w:t>
      </w:r>
    </w:p>
    <w:p w14:paraId="1331D2C2" w14:textId="77777777" w:rsidR="004D2709" w:rsidRDefault="004D2709" w:rsidP="00007A05">
      <w:pPr>
        <w:rPr>
          <w:rFonts w:cstheme="minorHAnsi"/>
          <w:szCs w:val="26"/>
        </w:rPr>
      </w:pPr>
    </w:p>
    <w:p w14:paraId="796F0FF4" w14:textId="4EF6B44A" w:rsidR="004D2709" w:rsidRPr="00A35678" w:rsidRDefault="004D2709" w:rsidP="00007A05">
      <w:pPr>
        <w:rPr>
          <w:rFonts w:cstheme="minorHAnsi"/>
          <w:szCs w:val="26"/>
        </w:rPr>
      </w:pPr>
      <w:r>
        <w:rPr>
          <w:rFonts w:cstheme="minorHAnsi"/>
          <w:szCs w:val="26"/>
        </w:rPr>
        <w:t xml:space="preserve">Il est demandé au </w:t>
      </w:r>
      <w:r w:rsidR="004A655F">
        <w:rPr>
          <w:rFonts w:cstheme="minorHAnsi"/>
          <w:szCs w:val="26"/>
        </w:rPr>
        <w:t>soumissionnaire</w:t>
      </w:r>
      <w:r>
        <w:rPr>
          <w:rFonts w:cstheme="minorHAnsi"/>
          <w:szCs w:val="26"/>
        </w:rPr>
        <w:t xml:space="preserve"> de présenter </w:t>
      </w:r>
      <w:r w:rsidRPr="00A35678">
        <w:rPr>
          <w:rFonts w:cstheme="minorHAnsi"/>
          <w:szCs w:val="26"/>
        </w:rPr>
        <w:t>un constat d’état accompagné de photographies, et un diagnostic pour chacun des tableaux (</w:t>
      </w:r>
      <w:r w:rsidRPr="00007A05">
        <w:rPr>
          <w:rFonts w:cstheme="minorHAnsi"/>
          <w:b/>
          <w:color w:val="FF0000"/>
          <w:szCs w:val="26"/>
        </w:rPr>
        <w:t>4 constats avec diagnostic sont attendus</w:t>
      </w:r>
      <w:r w:rsidRPr="00A35678">
        <w:rPr>
          <w:rFonts w:cstheme="minorHAnsi"/>
          <w:szCs w:val="26"/>
        </w:rPr>
        <w:t>).</w:t>
      </w:r>
    </w:p>
    <w:p w14:paraId="34C3EC51" w14:textId="77777777" w:rsidR="004D2709" w:rsidRPr="00A35678" w:rsidRDefault="004D2709" w:rsidP="00007A05">
      <w:pPr>
        <w:rPr>
          <w:rFonts w:cstheme="minorHAnsi"/>
          <w:szCs w:val="26"/>
        </w:rPr>
      </w:pPr>
    </w:p>
    <w:p w14:paraId="5B4DAFD3" w14:textId="77777777" w:rsidR="004D2709" w:rsidRDefault="004D2709" w:rsidP="00007A05">
      <w:pPr>
        <w:rPr>
          <w:rFonts w:cstheme="minorHAnsi"/>
          <w:szCs w:val="26"/>
        </w:rPr>
      </w:pPr>
      <w:r w:rsidRPr="00A35678">
        <w:rPr>
          <w:rFonts w:cstheme="minorHAnsi"/>
          <w:szCs w:val="26"/>
        </w:rPr>
        <w:t>A titre indicatif, le constat ne doit pas dépasser 10 pages par tableau.</w:t>
      </w:r>
    </w:p>
    <w:p w14:paraId="4E5F07AB" w14:textId="77777777" w:rsidR="004D2709" w:rsidRDefault="004D2709" w:rsidP="00007A05">
      <w:pPr>
        <w:rPr>
          <w:rFonts w:cstheme="minorHAnsi"/>
          <w:szCs w:val="26"/>
        </w:rPr>
      </w:pPr>
    </w:p>
    <w:p w14:paraId="2EB6190B" w14:textId="661DD4B4" w:rsidR="004D2709" w:rsidRPr="00007A05" w:rsidRDefault="004D2709" w:rsidP="00007A05">
      <w:pPr>
        <w:rPr>
          <w:rFonts w:cstheme="minorHAnsi"/>
          <w:szCs w:val="26"/>
        </w:rPr>
      </w:pPr>
      <w:r w:rsidRPr="00007A05">
        <w:rPr>
          <w:rFonts w:cstheme="minorHAnsi"/>
          <w:b/>
          <w:szCs w:val="26"/>
        </w:rPr>
        <w:t xml:space="preserve">Réponse du </w:t>
      </w:r>
      <w:r w:rsidR="00842302">
        <w:rPr>
          <w:rFonts w:cstheme="minorHAnsi"/>
          <w:b/>
          <w:szCs w:val="26"/>
        </w:rPr>
        <w:t>soumissionnaire</w:t>
      </w:r>
      <w:r w:rsidR="00842302" w:rsidRPr="00007A05">
        <w:rPr>
          <w:rFonts w:cstheme="minorHAnsi"/>
          <w:b/>
          <w:szCs w:val="26"/>
        </w:rPr>
        <w:t xml:space="preserve"> </w:t>
      </w:r>
      <w:r w:rsidRPr="00007A05">
        <w:rPr>
          <w:rFonts w:cstheme="minorHAnsi"/>
          <w:b/>
          <w:szCs w:val="26"/>
        </w:rPr>
        <w:t>(sur 15 points)</w:t>
      </w:r>
      <w:r w:rsidRPr="00671D66">
        <w:rPr>
          <w:rFonts w:cstheme="minorHAnsi"/>
          <w:b/>
          <w:szCs w:val="26"/>
        </w:rPr>
        <w:t xml:space="preserve"> :</w:t>
      </w:r>
    </w:p>
    <w:tbl>
      <w:tblPr>
        <w:tblStyle w:val="Grilledutableau"/>
        <w:tblW w:w="0" w:type="auto"/>
        <w:tblLook w:val="04A0" w:firstRow="1" w:lastRow="0" w:firstColumn="1" w:lastColumn="0" w:noHBand="0" w:noVBand="1"/>
      </w:tblPr>
      <w:tblGrid>
        <w:gridCol w:w="14987"/>
      </w:tblGrid>
      <w:tr w:rsidR="004D2709" w14:paraId="57A8EAB8" w14:textId="77777777" w:rsidTr="00B124B5">
        <w:trPr>
          <w:trHeight w:val="3963"/>
        </w:trPr>
        <w:tc>
          <w:tcPr>
            <w:tcW w:w="14987" w:type="dxa"/>
          </w:tcPr>
          <w:p w14:paraId="1AEB8062" w14:textId="4BEE1E73" w:rsidR="004D2709" w:rsidRDefault="004D2709" w:rsidP="00B124B5">
            <w:pPr>
              <w:keepNext/>
              <w:rPr>
                <w:rFonts w:cstheme="minorHAnsi"/>
                <w:szCs w:val="26"/>
              </w:rPr>
            </w:pPr>
            <w:permStart w:id="2064255232" w:edGrp="everyone"/>
            <w:r>
              <w:rPr>
                <w:rFonts w:cstheme="minorHAnsi"/>
                <w:szCs w:val="26"/>
              </w:rPr>
              <w:lastRenderedPageBreak/>
              <w:t xml:space="preserve"> </w:t>
            </w:r>
            <w:permEnd w:id="2064255232"/>
          </w:p>
        </w:tc>
      </w:tr>
    </w:tbl>
    <w:p w14:paraId="16753C44" w14:textId="5A4F341D" w:rsidR="004D2709" w:rsidRPr="00270479" w:rsidRDefault="004D2709" w:rsidP="004D2709">
      <w:pPr>
        <w:jc w:val="left"/>
        <w:rPr>
          <w:rFonts w:cstheme="minorHAnsi"/>
          <w:szCs w:val="26"/>
        </w:rPr>
      </w:pPr>
      <w:r>
        <w:rPr>
          <w:rFonts w:cstheme="minorHAnsi"/>
          <w:szCs w:val="26"/>
        </w:rPr>
        <w:br w:type="page"/>
      </w:r>
    </w:p>
    <w:p w14:paraId="31EE26DF" w14:textId="6ACFA565" w:rsidR="004D2709" w:rsidRPr="004014ED" w:rsidRDefault="004D2709" w:rsidP="004D2709">
      <w:pPr>
        <w:pStyle w:val="Titre3"/>
      </w:pPr>
      <w:r>
        <w:lastRenderedPageBreak/>
        <w:t xml:space="preserve">Sous-critère 2 : </w:t>
      </w:r>
      <w:r w:rsidRPr="00601067">
        <w:t xml:space="preserve">Méthodologie d’intervention sur la couche picturale et le support toile des tableaux vis-à-vis des prestations attendues pour la </w:t>
      </w:r>
      <w:r w:rsidRPr="00064B3F">
        <w:rPr>
          <w:u w:val="single"/>
        </w:rPr>
        <w:t>tranche ferme</w:t>
      </w:r>
      <w:r w:rsidRPr="00601067">
        <w:t xml:space="preserve">, conformément à </w:t>
      </w:r>
      <w:r w:rsidRPr="00FE095B">
        <w:t xml:space="preserve">l’article </w:t>
      </w:r>
      <w:r w:rsidR="00661772" w:rsidRPr="00740824">
        <w:t>15</w:t>
      </w:r>
      <w:r w:rsidR="00007A05" w:rsidRPr="00740824">
        <w:t>.1</w:t>
      </w:r>
      <w:r w:rsidRPr="00601067">
        <w:t xml:space="preserve"> du CCP </w:t>
      </w:r>
      <w:r>
        <w:t>(</w:t>
      </w:r>
      <w:r w:rsidRPr="00FE095B">
        <w:t>15 points</w:t>
      </w:r>
      <w:r>
        <w:t>)</w:t>
      </w:r>
    </w:p>
    <w:p w14:paraId="185602F8" w14:textId="77777777" w:rsidR="004D2709" w:rsidRDefault="004D2709" w:rsidP="00007A05">
      <w:pPr>
        <w:rPr>
          <w:rFonts w:cstheme="minorHAnsi"/>
          <w:szCs w:val="26"/>
        </w:rPr>
      </w:pPr>
    </w:p>
    <w:p w14:paraId="36BCA249" w14:textId="04D08CC2" w:rsidR="004D2709" w:rsidRPr="00601067" w:rsidRDefault="004D2709" w:rsidP="00007A05">
      <w:pPr>
        <w:rPr>
          <w:rFonts w:cstheme="minorHAnsi"/>
          <w:szCs w:val="26"/>
        </w:rPr>
      </w:pPr>
      <w:r>
        <w:rPr>
          <w:rFonts w:cstheme="minorHAnsi"/>
          <w:szCs w:val="26"/>
        </w:rPr>
        <w:t xml:space="preserve">Il est demandé au </w:t>
      </w:r>
      <w:r w:rsidR="004A655F">
        <w:rPr>
          <w:rFonts w:cstheme="minorHAnsi"/>
          <w:szCs w:val="26"/>
        </w:rPr>
        <w:t>soumissionnaire</w:t>
      </w:r>
      <w:r>
        <w:rPr>
          <w:rFonts w:cstheme="minorHAnsi"/>
          <w:szCs w:val="26"/>
        </w:rPr>
        <w:t xml:space="preserve"> de présenter </w:t>
      </w:r>
      <w:r w:rsidRPr="00601067">
        <w:rPr>
          <w:rFonts w:cstheme="minorHAnsi"/>
          <w:szCs w:val="26"/>
        </w:rPr>
        <w:t xml:space="preserve">une méthodologie d’intervention </w:t>
      </w:r>
      <w:r w:rsidRPr="00007A05">
        <w:rPr>
          <w:rFonts w:cstheme="minorHAnsi"/>
          <w:b/>
          <w:szCs w:val="26"/>
          <w:u w:val="single"/>
        </w:rPr>
        <w:t>à argumenter</w:t>
      </w:r>
      <w:r w:rsidRPr="00601067">
        <w:rPr>
          <w:rFonts w:cstheme="minorHAnsi"/>
          <w:szCs w:val="26"/>
        </w:rPr>
        <w:t xml:space="preserve"> sur la couche picturale et le support toile pour chacun des tableaux (</w:t>
      </w:r>
      <w:r w:rsidRPr="00B579A2">
        <w:rPr>
          <w:rFonts w:cstheme="minorHAnsi"/>
          <w:b/>
          <w:color w:val="FF0000"/>
          <w:szCs w:val="26"/>
        </w:rPr>
        <w:t>4 méthodologies sont attendues</w:t>
      </w:r>
      <w:r w:rsidRPr="00601067">
        <w:rPr>
          <w:rFonts w:cstheme="minorHAnsi"/>
          <w:szCs w:val="26"/>
        </w:rPr>
        <w:t>).</w:t>
      </w:r>
    </w:p>
    <w:p w14:paraId="7DAA9B37" w14:textId="77777777" w:rsidR="004D2709" w:rsidRPr="00601067" w:rsidRDefault="004D2709" w:rsidP="00007A05">
      <w:pPr>
        <w:rPr>
          <w:rFonts w:cstheme="minorHAnsi"/>
          <w:szCs w:val="26"/>
        </w:rPr>
      </w:pPr>
    </w:p>
    <w:p w14:paraId="15117EE0" w14:textId="77777777" w:rsidR="004D2709" w:rsidRPr="00601067" w:rsidRDefault="004D2709" w:rsidP="00007A05">
      <w:pPr>
        <w:rPr>
          <w:rFonts w:cstheme="minorHAnsi"/>
          <w:szCs w:val="26"/>
        </w:rPr>
      </w:pPr>
      <w:r w:rsidRPr="00601067">
        <w:rPr>
          <w:rFonts w:cstheme="minorHAnsi"/>
          <w:szCs w:val="26"/>
        </w:rPr>
        <w:t>Chaque méthodologie doit être accompagnée au minimum d’une présentation et d’une explication argumentée et chronologique du protocole et des matériaux utilisés. Il doit être complété d’un tableau récapitulatif du temps passé sur chaque grand poste exprimé en heures (</w:t>
      </w:r>
      <w:r w:rsidRPr="00B579A2">
        <w:rPr>
          <w:rFonts w:cstheme="minorHAnsi"/>
          <w:b/>
          <w:color w:val="FF0000"/>
          <w:szCs w:val="26"/>
        </w:rPr>
        <w:t>4 tableaux récapitulatifs sont attendus</w:t>
      </w:r>
      <w:r w:rsidRPr="00601067">
        <w:rPr>
          <w:rFonts w:cstheme="minorHAnsi"/>
          <w:szCs w:val="26"/>
        </w:rPr>
        <w:t>) ainsi que d’une chronologie des opérations en fonction de l’état de conservation des tableaux.</w:t>
      </w:r>
    </w:p>
    <w:p w14:paraId="5B3D0E72" w14:textId="77777777" w:rsidR="004D2709" w:rsidRPr="00601067" w:rsidRDefault="004D2709" w:rsidP="00007A05">
      <w:pPr>
        <w:rPr>
          <w:rFonts w:cstheme="minorHAnsi"/>
          <w:szCs w:val="26"/>
        </w:rPr>
      </w:pPr>
    </w:p>
    <w:p w14:paraId="506018A9" w14:textId="351E08BD" w:rsidR="004D2709" w:rsidRPr="00B579A2" w:rsidRDefault="00B21A79" w:rsidP="00007A05">
      <w:pPr>
        <w:rPr>
          <w:rFonts w:cstheme="minorHAnsi"/>
          <w:szCs w:val="26"/>
        </w:rPr>
      </w:pPr>
      <w:r w:rsidRPr="00B579A2">
        <w:rPr>
          <w:rFonts w:cstheme="minorHAnsi"/>
          <w:i/>
          <w:szCs w:val="26"/>
        </w:rPr>
        <w:t xml:space="preserve">Tableau récapitulatif à insérer dans la réponse et à compléter pour chaque </w:t>
      </w:r>
      <w:r w:rsidR="00B579A2" w:rsidRPr="00B579A2">
        <w:rPr>
          <w:rFonts w:cstheme="minorHAnsi"/>
          <w:i/>
          <w:szCs w:val="26"/>
        </w:rPr>
        <w:t>tableau</w:t>
      </w:r>
      <w:r w:rsidRPr="00B579A2">
        <w:rPr>
          <w:rFonts w:cstheme="minorHAnsi"/>
          <w:szCs w:val="26"/>
        </w:rPr>
        <w:t> :</w:t>
      </w:r>
    </w:p>
    <w:p w14:paraId="712A49E9" w14:textId="77777777" w:rsidR="00B21A79" w:rsidRPr="00007A05" w:rsidRDefault="00B21A79" w:rsidP="00B21A79">
      <w:pPr>
        <w:rPr>
          <w:rFonts w:cstheme="minorHAnsi"/>
          <w:szCs w:val="26"/>
        </w:rPr>
      </w:pPr>
    </w:p>
    <w:tbl>
      <w:tblPr>
        <w:tblStyle w:val="Grilledutableau"/>
        <w:tblW w:w="0" w:type="auto"/>
        <w:tblLook w:val="04A0" w:firstRow="1" w:lastRow="0" w:firstColumn="1" w:lastColumn="0" w:noHBand="0" w:noVBand="1"/>
      </w:tblPr>
      <w:tblGrid>
        <w:gridCol w:w="3997"/>
        <w:gridCol w:w="4394"/>
      </w:tblGrid>
      <w:tr w:rsidR="00B21A79" w14:paraId="1D30DA35" w14:textId="77777777" w:rsidTr="0025709D">
        <w:tc>
          <w:tcPr>
            <w:tcW w:w="8391" w:type="dxa"/>
            <w:gridSpan w:val="2"/>
            <w:vAlign w:val="center"/>
          </w:tcPr>
          <w:p w14:paraId="7E6253AC" w14:textId="4000B0E1" w:rsidR="00B21A79" w:rsidRDefault="00B21A79" w:rsidP="0025709D">
            <w:pPr>
              <w:tabs>
                <w:tab w:val="left" w:pos="2057"/>
              </w:tabs>
              <w:jc w:val="center"/>
              <w:rPr>
                <w:color w:val="000000" w:themeColor="text1"/>
                <w:szCs w:val="26"/>
              </w:rPr>
            </w:pPr>
            <w:r>
              <w:rPr>
                <w:color w:val="000000" w:themeColor="text1"/>
                <w:szCs w:val="26"/>
              </w:rPr>
              <w:t>Auteur/Titre</w:t>
            </w:r>
          </w:p>
        </w:tc>
      </w:tr>
      <w:tr w:rsidR="00B21A79" w14:paraId="5EA8555B" w14:textId="77777777" w:rsidTr="0025709D">
        <w:tc>
          <w:tcPr>
            <w:tcW w:w="3997" w:type="dxa"/>
            <w:vAlign w:val="center"/>
          </w:tcPr>
          <w:p w14:paraId="762FEC4E" w14:textId="37DFE428" w:rsidR="00B21A79" w:rsidRDefault="00B21A79" w:rsidP="0025709D">
            <w:pPr>
              <w:tabs>
                <w:tab w:val="left" w:pos="2057"/>
              </w:tabs>
              <w:jc w:val="center"/>
              <w:rPr>
                <w:color w:val="000000" w:themeColor="text1"/>
                <w:szCs w:val="26"/>
              </w:rPr>
            </w:pPr>
            <w:r>
              <w:rPr>
                <w:color w:val="000000" w:themeColor="text1"/>
                <w:szCs w:val="26"/>
              </w:rPr>
              <w:t>Type d’opération</w:t>
            </w:r>
            <w:r w:rsidR="00401105">
              <w:rPr>
                <w:color w:val="000000" w:themeColor="text1"/>
                <w:szCs w:val="26"/>
              </w:rPr>
              <w:t xml:space="preserve"> – tranche ferme</w:t>
            </w:r>
          </w:p>
        </w:tc>
        <w:tc>
          <w:tcPr>
            <w:tcW w:w="4394" w:type="dxa"/>
          </w:tcPr>
          <w:p w14:paraId="2789705D" w14:textId="77777777" w:rsidR="00B21A79" w:rsidRDefault="00B21A79" w:rsidP="0025709D">
            <w:pPr>
              <w:tabs>
                <w:tab w:val="left" w:pos="2057"/>
              </w:tabs>
              <w:jc w:val="center"/>
              <w:rPr>
                <w:color w:val="000000" w:themeColor="text1"/>
                <w:szCs w:val="26"/>
              </w:rPr>
            </w:pPr>
            <w:r>
              <w:rPr>
                <w:color w:val="000000" w:themeColor="text1"/>
                <w:szCs w:val="26"/>
              </w:rPr>
              <w:t>Durée en heures</w:t>
            </w:r>
          </w:p>
        </w:tc>
      </w:tr>
      <w:tr w:rsidR="00B21A79" w14:paraId="5114F9A9" w14:textId="77777777" w:rsidTr="0025709D">
        <w:tc>
          <w:tcPr>
            <w:tcW w:w="3997" w:type="dxa"/>
            <w:vAlign w:val="center"/>
          </w:tcPr>
          <w:p w14:paraId="7ADF7F63" w14:textId="2175EBC3" w:rsidR="00B21A79" w:rsidRDefault="00B21A79" w:rsidP="0025709D">
            <w:pPr>
              <w:tabs>
                <w:tab w:val="left" w:pos="2057"/>
              </w:tabs>
              <w:jc w:val="center"/>
              <w:rPr>
                <w:color w:val="000000" w:themeColor="text1"/>
                <w:szCs w:val="26"/>
              </w:rPr>
            </w:pPr>
            <w:r>
              <w:rPr>
                <w:color w:val="000000" w:themeColor="text1"/>
                <w:szCs w:val="26"/>
              </w:rPr>
              <w:t>O</w:t>
            </w:r>
            <w:r w:rsidRPr="00105E72">
              <w:rPr>
                <w:color w:val="000000" w:themeColor="text1"/>
                <w:szCs w:val="26"/>
              </w:rPr>
              <w:t xml:space="preserve">pérations de </w:t>
            </w:r>
            <w:r>
              <w:rPr>
                <w:color w:val="000000" w:themeColor="text1"/>
                <w:szCs w:val="26"/>
              </w:rPr>
              <w:t>décrassage de la couche picturale</w:t>
            </w:r>
          </w:p>
        </w:tc>
        <w:tc>
          <w:tcPr>
            <w:tcW w:w="4394" w:type="dxa"/>
          </w:tcPr>
          <w:p w14:paraId="6B26F86A" w14:textId="77777777" w:rsidR="00B21A79" w:rsidRDefault="00B21A79" w:rsidP="0025709D">
            <w:pPr>
              <w:tabs>
                <w:tab w:val="left" w:pos="2057"/>
              </w:tabs>
              <w:jc w:val="center"/>
              <w:rPr>
                <w:color w:val="000000" w:themeColor="text1"/>
                <w:szCs w:val="26"/>
              </w:rPr>
            </w:pPr>
          </w:p>
        </w:tc>
      </w:tr>
      <w:tr w:rsidR="00B21A79" w14:paraId="3B905835" w14:textId="77777777" w:rsidTr="0025709D">
        <w:tc>
          <w:tcPr>
            <w:tcW w:w="3997" w:type="dxa"/>
            <w:vAlign w:val="center"/>
          </w:tcPr>
          <w:p w14:paraId="2CBAABAD" w14:textId="43E260AC" w:rsidR="00B21A79" w:rsidRDefault="00B21A79" w:rsidP="0025709D">
            <w:pPr>
              <w:tabs>
                <w:tab w:val="left" w:pos="2057"/>
              </w:tabs>
              <w:jc w:val="center"/>
              <w:rPr>
                <w:color w:val="000000" w:themeColor="text1"/>
                <w:szCs w:val="26"/>
              </w:rPr>
            </w:pPr>
            <w:r>
              <w:rPr>
                <w:color w:val="000000" w:themeColor="text1"/>
                <w:szCs w:val="26"/>
              </w:rPr>
              <w:t>Opérations de nettoyage de la couche picturale (vernis, mastics et repeints)</w:t>
            </w:r>
          </w:p>
        </w:tc>
        <w:tc>
          <w:tcPr>
            <w:tcW w:w="4394" w:type="dxa"/>
          </w:tcPr>
          <w:p w14:paraId="1058D92D" w14:textId="77777777" w:rsidR="00B21A79" w:rsidRDefault="00B21A79" w:rsidP="0025709D">
            <w:pPr>
              <w:tabs>
                <w:tab w:val="left" w:pos="2057"/>
              </w:tabs>
              <w:jc w:val="center"/>
              <w:rPr>
                <w:color w:val="000000" w:themeColor="text1"/>
                <w:szCs w:val="26"/>
              </w:rPr>
            </w:pPr>
          </w:p>
        </w:tc>
      </w:tr>
      <w:tr w:rsidR="00B21A79" w14:paraId="786524C3" w14:textId="77777777" w:rsidTr="0025709D">
        <w:tc>
          <w:tcPr>
            <w:tcW w:w="3997" w:type="dxa"/>
            <w:vAlign w:val="center"/>
          </w:tcPr>
          <w:p w14:paraId="2B94C052" w14:textId="5EA36F3D" w:rsidR="00B21A79" w:rsidRDefault="00B21A79" w:rsidP="00064B3F">
            <w:pPr>
              <w:tabs>
                <w:tab w:val="left" w:pos="2057"/>
              </w:tabs>
              <w:rPr>
                <w:color w:val="000000" w:themeColor="text1"/>
                <w:szCs w:val="26"/>
              </w:rPr>
            </w:pPr>
            <w:r>
              <w:rPr>
                <w:color w:val="000000" w:themeColor="text1"/>
                <w:szCs w:val="26"/>
              </w:rPr>
              <w:t>Opérations de masticage</w:t>
            </w:r>
          </w:p>
        </w:tc>
        <w:tc>
          <w:tcPr>
            <w:tcW w:w="4394" w:type="dxa"/>
          </w:tcPr>
          <w:p w14:paraId="04A2E62E" w14:textId="77777777" w:rsidR="00B21A79" w:rsidRDefault="00B21A79" w:rsidP="0025709D">
            <w:pPr>
              <w:tabs>
                <w:tab w:val="left" w:pos="2057"/>
              </w:tabs>
              <w:jc w:val="center"/>
              <w:rPr>
                <w:color w:val="000000" w:themeColor="text1"/>
                <w:szCs w:val="26"/>
              </w:rPr>
            </w:pPr>
          </w:p>
        </w:tc>
      </w:tr>
      <w:tr w:rsidR="00B21A79" w14:paraId="30E5668F" w14:textId="77777777" w:rsidTr="0025709D">
        <w:tc>
          <w:tcPr>
            <w:tcW w:w="3997" w:type="dxa"/>
            <w:vAlign w:val="center"/>
          </w:tcPr>
          <w:p w14:paraId="5B403391" w14:textId="3EEF5F50" w:rsidR="00B21A79" w:rsidRDefault="00B21A79" w:rsidP="0025709D">
            <w:pPr>
              <w:tabs>
                <w:tab w:val="left" w:pos="2057"/>
              </w:tabs>
              <w:jc w:val="center"/>
              <w:rPr>
                <w:color w:val="000000" w:themeColor="text1"/>
                <w:szCs w:val="26"/>
              </w:rPr>
            </w:pPr>
            <w:r>
              <w:rPr>
                <w:color w:val="000000" w:themeColor="text1"/>
                <w:szCs w:val="26"/>
              </w:rPr>
              <w:t>Opérations de réintégration de la couche picturale, vernis compris</w:t>
            </w:r>
          </w:p>
        </w:tc>
        <w:tc>
          <w:tcPr>
            <w:tcW w:w="4394" w:type="dxa"/>
          </w:tcPr>
          <w:p w14:paraId="49071CB7" w14:textId="77777777" w:rsidR="00B21A79" w:rsidRDefault="00B21A79" w:rsidP="0025709D">
            <w:pPr>
              <w:tabs>
                <w:tab w:val="left" w:pos="2057"/>
              </w:tabs>
              <w:jc w:val="center"/>
              <w:rPr>
                <w:color w:val="000000" w:themeColor="text1"/>
                <w:szCs w:val="26"/>
              </w:rPr>
            </w:pPr>
          </w:p>
        </w:tc>
      </w:tr>
      <w:tr w:rsidR="00B21A79" w14:paraId="17C1575F" w14:textId="77777777" w:rsidTr="0025709D">
        <w:tc>
          <w:tcPr>
            <w:tcW w:w="3997" w:type="dxa"/>
            <w:vAlign w:val="center"/>
          </w:tcPr>
          <w:p w14:paraId="6B9C39C3" w14:textId="002845FA" w:rsidR="00B21A79" w:rsidRDefault="00B21A79" w:rsidP="0025709D">
            <w:pPr>
              <w:tabs>
                <w:tab w:val="left" w:pos="2057"/>
              </w:tabs>
              <w:jc w:val="center"/>
              <w:rPr>
                <w:color w:val="000000" w:themeColor="text1"/>
                <w:szCs w:val="26"/>
              </w:rPr>
            </w:pPr>
            <w:r>
              <w:rPr>
                <w:color w:val="000000" w:themeColor="text1"/>
                <w:szCs w:val="26"/>
              </w:rPr>
              <w:t>O</w:t>
            </w:r>
            <w:r w:rsidRPr="004D0162">
              <w:rPr>
                <w:color w:val="000000" w:themeColor="text1"/>
                <w:szCs w:val="26"/>
              </w:rPr>
              <w:t xml:space="preserve">pérations </w:t>
            </w:r>
            <w:r>
              <w:rPr>
                <w:color w:val="000000" w:themeColor="text1"/>
                <w:szCs w:val="26"/>
              </w:rPr>
              <w:t>de traitement du support (consolidation ou reprise du rentoilage)</w:t>
            </w:r>
          </w:p>
        </w:tc>
        <w:tc>
          <w:tcPr>
            <w:tcW w:w="4394" w:type="dxa"/>
          </w:tcPr>
          <w:p w14:paraId="6360E86C" w14:textId="77777777" w:rsidR="00B21A79" w:rsidRDefault="00B21A79" w:rsidP="0025709D">
            <w:pPr>
              <w:tabs>
                <w:tab w:val="left" w:pos="2057"/>
              </w:tabs>
              <w:jc w:val="center"/>
              <w:rPr>
                <w:color w:val="000000" w:themeColor="text1"/>
                <w:szCs w:val="26"/>
              </w:rPr>
            </w:pPr>
          </w:p>
        </w:tc>
      </w:tr>
    </w:tbl>
    <w:p w14:paraId="6F418CB5" w14:textId="77777777" w:rsidR="00B21A79" w:rsidRPr="00564DD3" w:rsidRDefault="00B21A79" w:rsidP="00B21A79">
      <w:pPr>
        <w:rPr>
          <w:color w:val="000000" w:themeColor="text1"/>
          <w:szCs w:val="26"/>
        </w:rPr>
      </w:pPr>
    </w:p>
    <w:p w14:paraId="16D5CB98" w14:textId="36A310FB" w:rsidR="004D2709" w:rsidRPr="00601067" w:rsidRDefault="004D2709" w:rsidP="00007A05">
      <w:pPr>
        <w:rPr>
          <w:rFonts w:cstheme="minorHAnsi"/>
          <w:szCs w:val="26"/>
        </w:rPr>
      </w:pPr>
      <w:r w:rsidRPr="00740824">
        <w:rPr>
          <w:rFonts w:cstheme="minorHAnsi"/>
          <w:szCs w:val="26"/>
        </w:rPr>
        <w:t xml:space="preserve">Le </w:t>
      </w:r>
      <w:r w:rsidR="004A655F">
        <w:rPr>
          <w:rFonts w:cstheme="minorHAnsi"/>
          <w:szCs w:val="26"/>
        </w:rPr>
        <w:t>soumissionnaire</w:t>
      </w:r>
      <w:r w:rsidRPr="00740824">
        <w:rPr>
          <w:rFonts w:cstheme="minorHAnsi"/>
          <w:szCs w:val="26"/>
        </w:rPr>
        <w:t xml:space="preserve"> sera jugé à la fois </w:t>
      </w:r>
      <w:r w:rsidR="00CD55A3" w:rsidRPr="00740824">
        <w:rPr>
          <w:rFonts w:cstheme="minorHAnsi"/>
          <w:szCs w:val="26"/>
        </w:rPr>
        <w:t xml:space="preserve">sur </w:t>
      </w:r>
      <w:r w:rsidRPr="00740824">
        <w:rPr>
          <w:rFonts w:cstheme="minorHAnsi"/>
          <w:szCs w:val="26"/>
        </w:rPr>
        <w:t>la qualité du protocole présenté et sur l’adéquation entre le</w:t>
      </w:r>
      <w:r w:rsidR="00CD55A3" w:rsidRPr="00740824">
        <w:rPr>
          <w:rFonts w:cstheme="minorHAnsi"/>
          <w:szCs w:val="26"/>
        </w:rPr>
        <w:t xml:space="preserve">s </w:t>
      </w:r>
      <w:r w:rsidR="00CD55A3" w:rsidRPr="00740824">
        <w:t>constat</w:t>
      </w:r>
      <w:r w:rsidR="00740824">
        <w:t>s</w:t>
      </w:r>
      <w:r w:rsidR="00CD55A3" w:rsidRPr="00740824">
        <w:t xml:space="preserve"> d’état et les diagnostics proposé</w:t>
      </w:r>
      <w:r w:rsidR="00740824">
        <w:t>s</w:t>
      </w:r>
      <w:r w:rsidR="00CD55A3" w:rsidRPr="00740824">
        <w:t xml:space="preserve"> au sous-critère n°1 et la méthodologie d’intervention</w:t>
      </w:r>
      <w:r w:rsidRPr="00740824">
        <w:rPr>
          <w:rFonts w:cstheme="minorHAnsi"/>
          <w:szCs w:val="26"/>
        </w:rPr>
        <w:t>.</w:t>
      </w:r>
    </w:p>
    <w:p w14:paraId="22F04263" w14:textId="77777777" w:rsidR="004D2709" w:rsidRPr="00601067" w:rsidRDefault="004D2709" w:rsidP="00007A05">
      <w:pPr>
        <w:rPr>
          <w:rFonts w:cstheme="minorHAnsi"/>
          <w:szCs w:val="26"/>
        </w:rPr>
      </w:pPr>
    </w:p>
    <w:p w14:paraId="1CC03EF3" w14:textId="1E6A0746" w:rsidR="004D2709" w:rsidRDefault="004D2709" w:rsidP="00007A05">
      <w:pPr>
        <w:rPr>
          <w:rFonts w:cstheme="minorHAnsi"/>
          <w:szCs w:val="26"/>
        </w:rPr>
      </w:pPr>
    </w:p>
    <w:p w14:paraId="64A5C74B" w14:textId="77777777" w:rsidR="004A655F" w:rsidRDefault="004A655F" w:rsidP="00007A05">
      <w:pPr>
        <w:rPr>
          <w:rFonts w:cstheme="minorHAnsi"/>
          <w:szCs w:val="26"/>
        </w:rPr>
      </w:pPr>
    </w:p>
    <w:p w14:paraId="163BC3AD" w14:textId="1E48B480" w:rsidR="004D2709" w:rsidRPr="00007A05" w:rsidRDefault="004D2709" w:rsidP="00007A05">
      <w:pPr>
        <w:rPr>
          <w:rFonts w:cstheme="minorHAnsi"/>
          <w:szCs w:val="26"/>
        </w:rPr>
      </w:pPr>
      <w:r w:rsidRPr="00007A05">
        <w:rPr>
          <w:rFonts w:cstheme="minorHAnsi"/>
          <w:b/>
          <w:szCs w:val="26"/>
        </w:rPr>
        <w:lastRenderedPageBreak/>
        <w:t xml:space="preserve">Réponse du </w:t>
      </w:r>
      <w:r w:rsidR="004A655F">
        <w:rPr>
          <w:rFonts w:cstheme="minorHAnsi"/>
          <w:b/>
          <w:szCs w:val="26"/>
        </w:rPr>
        <w:t>soumissionnaire</w:t>
      </w:r>
      <w:r w:rsidRPr="00007A05">
        <w:rPr>
          <w:rFonts w:cstheme="minorHAnsi"/>
          <w:b/>
          <w:szCs w:val="26"/>
        </w:rPr>
        <w:t xml:space="preserve"> (sur 15 </w:t>
      </w:r>
      <w:r w:rsidRPr="00671D66">
        <w:rPr>
          <w:rFonts w:cstheme="minorHAnsi"/>
          <w:b/>
          <w:szCs w:val="26"/>
        </w:rPr>
        <w:t>points) :</w:t>
      </w:r>
    </w:p>
    <w:tbl>
      <w:tblPr>
        <w:tblStyle w:val="Grilledutableau"/>
        <w:tblW w:w="0" w:type="auto"/>
        <w:tblLook w:val="04A0" w:firstRow="1" w:lastRow="0" w:firstColumn="1" w:lastColumn="0" w:noHBand="0" w:noVBand="1"/>
      </w:tblPr>
      <w:tblGrid>
        <w:gridCol w:w="14987"/>
      </w:tblGrid>
      <w:tr w:rsidR="004D2709" w14:paraId="45B8D1D5" w14:textId="77777777" w:rsidTr="00B124B5">
        <w:trPr>
          <w:trHeight w:val="3963"/>
        </w:trPr>
        <w:tc>
          <w:tcPr>
            <w:tcW w:w="14987" w:type="dxa"/>
          </w:tcPr>
          <w:p w14:paraId="0DCE7DB2" w14:textId="16DA522C" w:rsidR="004D2709" w:rsidRDefault="004D2709" w:rsidP="00B124B5">
            <w:pPr>
              <w:keepNext/>
              <w:rPr>
                <w:rFonts w:cstheme="minorHAnsi"/>
                <w:szCs w:val="26"/>
              </w:rPr>
            </w:pPr>
            <w:permStart w:id="189141196" w:edGrp="everyone"/>
            <w:r>
              <w:rPr>
                <w:rFonts w:cstheme="minorHAnsi"/>
                <w:szCs w:val="26"/>
              </w:rPr>
              <w:t xml:space="preserve"> </w:t>
            </w:r>
            <w:bookmarkStart w:id="0" w:name="_GoBack"/>
            <w:bookmarkEnd w:id="0"/>
            <w:permEnd w:id="189141196"/>
          </w:p>
        </w:tc>
      </w:tr>
    </w:tbl>
    <w:p w14:paraId="5E56ACBF" w14:textId="77777777" w:rsidR="004D2709" w:rsidRDefault="004D2709" w:rsidP="004D2709">
      <w:pPr>
        <w:jc w:val="left"/>
        <w:rPr>
          <w:rFonts w:cstheme="minorHAnsi"/>
          <w:szCs w:val="26"/>
        </w:rPr>
      </w:pPr>
      <w:r>
        <w:rPr>
          <w:rFonts w:cstheme="minorHAnsi"/>
          <w:szCs w:val="26"/>
        </w:rPr>
        <w:br w:type="page"/>
      </w:r>
    </w:p>
    <w:p w14:paraId="349DC65D" w14:textId="77777777" w:rsidR="004D2709" w:rsidRPr="00270479" w:rsidRDefault="004D2709" w:rsidP="004D2709">
      <w:pPr>
        <w:rPr>
          <w:rFonts w:cstheme="minorHAnsi"/>
          <w:szCs w:val="26"/>
        </w:rPr>
      </w:pPr>
    </w:p>
    <w:p w14:paraId="23CFA3FF" w14:textId="60944134" w:rsidR="004D2709" w:rsidRPr="004014ED" w:rsidRDefault="004D2709" w:rsidP="004D2709">
      <w:pPr>
        <w:pStyle w:val="Titre3"/>
      </w:pPr>
      <w:r>
        <w:t xml:space="preserve">Sous-critère 3 : </w:t>
      </w:r>
      <w:r w:rsidRPr="00601067">
        <w:t xml:space="preserve">Méthodologie d’intervention sur le démontage et la reprise de transposition des tableaux vis-à-vis des prestations attendues pour les </w:t>
      </w:r>
      <w:r w:rsidRPr="00064B3F">
        <w:rPr>
          <w:u w:val="single"/>
        </w:rPr>
        <w:t>tranches optionnelles</w:t>
      </w:r>
      <w:r w:rsidRPr="00601067">
        <w:t xml:space="preserve">, conformément à l’article </w:t>
      </w:r>
      <w:r w:rsidR="00661772">
        <w:t>15</w:t>
      </w:r>
      <w:r w:rsidR="00671D66">
        <w:t>.2</w:t>
      </w:r>
      <w:r w:rsidRPr="00601067">
        <w:t xml:space="preserve"> du </w:t>
      </w:r>
      <w:r w:rsidRPr="00671D66">
        <w:t>CCP (10 points)</w:t>
      </w:r>
    </w:p>
    <w:p w14:paraId="6FD328AD" w14:textId="77777777" w:rsidR="004D2709" w:rsidRDefault="004D2709" w:rsidP="00671D66">
      <w:pPr>
        <w:rPr>
          <w:rFonts w:cstheme="minorHAnsi"/>
          <w:szCs w:val="26"/>
        </w:rPr>
      </w:pPr>
    </w:p>
    <w:p w14:paraId="12CC7A26" w14:textId="5D4D2D90" w:rsidR="004D2709" w:rsidRPr="00FE095B" w:rsidRDefault="004D2709" w:rsidP="00671D66">
      <w:pPr>
        <w:rPr>
          <w:rFonts w:cstheme="minorHAnsi"/>
          <w:szCs w:val="26"/>
        </w:rPr>
      </w:pPr>
      <w:r>
        <w:rPr>
          <w:rFonts w:cstheme="minorHAnsi"/>
          <w:szCs w:val="26"/>
        </w:rPr>
        <w:t xml:space="preserve">Il est demandé au </w:t>
      </w:r>
      <w:r w:rsidR="00155452">
        <w:rPr>
          <w:rFonts w:cstheme="minorHAnsi"/>
          <w:szCs w:val="26"/>
        </w:rPr>
        <w:t xml:space="preserve">soumissionnaire </w:t>
      </w:r>
      <w:r>
        <w:rPr>
          <w:rFonts w:cstheme="minorHAnsi"/>
          <w:szCs w:val="26"/>
        </w:rPr>
        <w:t xml:space="preserve">de </w:t>
      </w:r>
      <w:r w:rsidRPr="00FE095B">
        <w:rPr>
          <w:rFonts w:cstheme="minorHAnsi"/>
          <w:szCs w:val="26"/>
        </w:rPr>
        <w:t>propose</w:t>
      </w:r>
      <w:r>
        <w:rPr>
          <w:rFonts w:cstheme="minorHAnsi"/>
          <w:szCs w:val="26"/>
        </w:rPr>
        <w:t>r</w:t>
      </w:r>
      <w:r w:rsidRPr="00FE095B">
        <w:rPr>
          <w:rFonts w:cstheme="minorHAnsi"/>
          <w:szCs w:val="26"/>
        </w:rPr>
        <w:t xml:space="preserve"> une méthodologie d’intervention de démontage et de reprise de transposition pour chacun des tableaux (</w:t>
      </w:r>
      <w:r w:rsidRPr="00671D66">
        <w:rPr>
          <w:rFonts w:cstheme="minorHAnsi"/>
          <w:b/>
          <w:color w:val="FF0000"/>
          <w:szCs w:val="26"/>
        </w:rPr>
        <w:t>4 méthodologies sont attendues</w:t>
      </w:r>
      <w:r w:rsidRPr="00FE095B">
        <w:rPr>
          <w:rFonts w:cstheme="minorHAnsi"/>
          <w:szCs w:val="26"/>
        </w:rPr>
        <w:t xml:space="preserve">). </w:t>
      </w:r>
    </w:p>
    <w:p w14:paraId="4976BCAD" w14:textId="77777777" w:rsidR="004D2709" w:rsidRPr="00FE095B" w:rsidRDefault="004D2709" w:rsidP="00671D66">
      <w:pPr>
        <w:rPr>
          <w:rFonts w:cstheme="minorHAnsi"/>
          <w:szCs w:val="26"/>
        </w:rPr>
      </w:pPr>
    </w:p>
    <w:p w14:paraId="6B310D84" w14:textId="77777777" w:rsidR="004D2709" w:rsidRPr="00FE095B" w:rsidRDefault="004D2709" w:rsidP="00671D66">
      <w:pPr>
        <w:rPr>
          <w:rFonts w:cstheme="minorHAnsi"/>
          <w:szCs w:val="26"/>
        </w:rPr>
      </w:pPr>
      <w:r w:rsidRPr="00FE095B">
        <w:rPr>
          <w:rFonts w:cstheme="minorHAnsi"/>
          <w:szCs w:val="26"/>
        </w:rPr>
        <w:t>Chaque méthodologie doit être accompagnée au minimum d’une justification argumentée du choix de la technique et des matériaux utilisés ainsi que du temps de travail estimé pour chaque opération.</w:t>
      </w:r>
    </w:p>
    <w:p w14:paraId="627D9EAE" w14:textId="22A1AF5D" w:rsidR="004D2709" w:rsidRPr="00FE095B" w:rsidRDefault="004D2709" w:rsidP="00671D66">
      <w:pPr>
        <w:rPr>
          <w:rFonts w:cstheme="minorHAnsi"/>
          <w:szCs w:val="26"/>
        </w:rPr>
      </w:pPr>
    </w:p>
    <w:p w14:paraId="083D5AEC" w14:textId="77777777" w:rsidR="004D2709" w:rsidRPr="00FE095B" w:rsidRDefault="004D2709" w:rsidP="00671D66">
      <w:pPr>
        <w:rPr>
          <w:rFonts w:cstheme="minorHAnsi"/>
          <w:szCs w:val="26"/>
        </w:rPr>
      </w:pPr>
    </w:p>
    <w:p w14:paraId="34D5BDD1" w14:textId="45D78016" w:rsidR="004D2709" w:rsidRDefault="004D2709" w:rsidP="00671D66">
      <w:pPr>
        <w:rPr>
          <w:rFonts w:cstheme="minorHAnsi"/>
          <w:szCs w:val="26"/>
        </w:rPr>
      </w:pPr>
      <w:r w:rsidRPr="00FE095B">
        <w:rPr>
          <w:rFonts w:cstheme="minorHAnsi"/>
          <w:szCs w:val="26"/>
        </w:rPr>
        <w:t xml:space="preserve">Le </w:t>
      </w:r>
      <w:r w:rsidR="00155452">
        <w:rPr>
          <w:rFonts w:cstheme="minorHAnsi"/>
          <w:szCs w:val="26"/>
        </w:rPr>
        <w:t>soumissionnaire</w:t>
      </w:r>
      <w:r w:rsidR="00155452" w:rsidRPr="00FE095B">
        <w:rPr>
          <w:rFonts w:cstheme="minorHAnsi"/>
          <w:szCs w:val="26"/>
        </w:rPr>
        <w:t xml:space="preserve"> </w:t>
      </w:r>
      <w:r w:rsidRPr="00FE095B">
        <w:rPr>
          <w:rFonts w:cstheme="minorHAnsi"/>
          <w:szCs w:val="26"/>
        </w:rPr>
        <w:t xml:space="preserve">sera jugé à la fois sur la qualité du protocole présenté et sur l’adéquation </w:t>
      </w:r>
      <w:r w:rsidR="00CD55A3">
        <w:rPr>
          <w:rFonts w:cstheme="minorHAnsi"/>
          <w:szCs w:val="26"/>
        </w:rPr>
        <w:t xml:space="preserve">entre </w:t>
      </w:r>
      <w:r w:rsidR="00CD55A3" w:rsidRPr="00740824">
        <w:rPr>
          <w:rFonts w:cstheme="minorHAnsi"/>
          <w:szCs w:val="26"/>
        </w:rPr>
        <w:t xml:space="preserve">les </w:t>
      </w:r>
      <w:r w:rsidR="00CD55A3" w:rsidRPr="00740824">
        <w:t>constat</w:t>
      </w:r>
      <w:r w:rsidR="00740824" w:rsidRPr="00740824">
        <w:t>s</w:t>
      </w:r>
      <w:r w:rsidR="00CD55A3" w:rsidRPr="00740824">
        <w:t xml:space="preserve"> d’état et les diagnostics proposé</w:t>
      </w:r>
      <w:r w:rsidR="00740824" w:rsidRPr="00740824">
        <w:t>s</w:t>
      </w:r>
      <w:r w:rsidR="00CD55A3" w:rsidRPr="00740824">
        <w:t xml:space="preserve"> au sous-critère n°1 et la méthodologie d’intervention</w:t>
      </w:r>
      <w:r w:rsidR="00740824">
        <w:t>.</w:t>
      </w:r>
    </w:p>
    <w:p w14:paraId="06DFC99B" w14:textId="77777777" w:rsidR="004D2709" w:rsidRDefault="004D2709" w:rsidP="00671D66">
      <w:pPr>
        <w:rPr>
          <w:rFonts w:cstheme="minorHAnsi"/>
          <w:szCs w:val="26"/>
        </w:rPr>
      </w:pPr>
    </w:p>
    <w:p w14:paraId="5245E825" w14:textId="49C09E84" w:rsidR="004D2709" w:rsidRPr="00671D66" w:rsidRDefault="004D2709" w:rsidP="00671D66">
      <w:pPr>
        <w:rPr>
          <w:rFonts w:cstheme="minorHAnsi"/>
          <w:b/>
          <w:szCs w:val="26"/>
        </w:rPr>
      </w:pPr>
      <w:r w:rsidRPr="00671D66">
        <w:rPr>
          <w:rFonts w:cstheme="minorHAnsi"/>
          <w:b/>
          <w:szCs w:val="26"/>
        </w:rPr>
        <w:t xml:space="preserve">Réponse du </w:t>
      </w:r>
      <w:r w:rsidR="00155452">
        <w:rPr>
          <w:rFonts w:cstheme="minorHAnsi"/>
          <w:b/>
          <w:szCs w:val="26"/>
        </w:rPr>
        <w:t>soumissionnaire</w:t>
      </w:r>
      <w:r w:rsidR="00155452" w:rsidRPr="00671D66">
        <w:rPr>
          <w:rFonts w:cstheme="minorHAnsi"/>
          <w:b/>
          <w:szCs w:val="26"/>
        </w:rPr>
        <w:t xml:space="preserve"> </w:t>
      </w:r>
      <w:r w:rsidRPr="00671D66">
        <w:rPr>
          <w:rFonts w:cstheme="minorHAnsi"/>
          <w:b/>
          <w:szCs w:val="26"/>
        </w:rPr>
        <w:t xml:space="preserve">(sur </w:t>
      </w:r>
      <w:r w:rsidR="00671D66">
        <w:rPr>
          <w:rFonts w:cstheme="minorHAnsi"/>
          <w:b/>
          <w:szCs w:val="26"/>
        </w:rPr>
        <w:t>10</w:t>
      </w:r>
      <w:r w:rsidRPr="00671D66">
        <w:rPr>
          <w:rFonts w:cstheme="minorHAnsi"/>
          <w:b/>
          <w:szCs w:val="26"/>
        </w:rPr>
        <w:t xml:space="preserve"> points) :</w:t>
      </w:r>
    </w:p>
    <w:tbl>
      <w:tblPr>
        <w:tblStyle w:val="Grilledutableau"/>
        <w:tblW w:w="0" w:type="auto"/>
        <w:tblLook w:val="04A0" w:firstRow="1" w:lastRow="0" w:firstColumn="1" w:lastColumn="0" w:noHBand="0" w:noVBand="1"/>
      </w:tblPr>
      <w:tblGrid>
        <w:gridCol w:w="14987"/>
      </w:tblGrid>
      <w:tr w:rsidR="004D2709" w14:paraId="78E6D537" w14:textId="77777777" w:rsidTr="00B124B5">
        <w:trPr>
          <w:trHeight w:val="3963"/>
        </w:trPr>
        <w:tc>
          <w:tcPr>
            <w:tcW w:w="14987" w:type="dxa"/>
          </w:tcPr>
          <w:p w14:paraId="5EE7AD0E" w14:textId="661FCDDF" w:rsidR="004D2709" w:rsidRDefault="00DD4871" w:rsidP="00B124B5">
            <w:pPr>
              <w:keepNext/>
              <w:rPr>
                <w:rFonts w:cstheme="minorHAnsi"/>
                <w:szCs w:val="26"/>
              </w:rPr>
            </w:pPr>
            <w:permStart w:id="1670782513" w:edGrp="everyone"/>
            <w:r>
              <w:rPr>
                <w:rFonts w:cstheme="minorHAnsi"/>
                <w:szCs w:val="26"/>
              </w:rPr>
              <w:t xml:space="preserve"> </w:t>
            </w:r>
            <w:permEnd w:id="1670782513"/>
          </w:p>
        </w:tc>
      </w:tr>
    </w:tbl>
    <w:p w14:paraId="4B53F81D" w14:textId="77777777" w:rsidR="004D2709" w:rsidRDefault="004D2709" w:rsidP="004D2709">
      <w:pPr>
        <w:jc w:val="left"/>
        <w:rPr>
          <w:rFonts w:cstheme="minorHAnsi"/>
          <w:szCs w:val="26"/>
        </w:rPr>
      </w:pPr>
      <w:r>
        <w:rPr>
          <w:rFonts w:cstheme="minorHAnsi"/>
          <w:szCs w:val="26"/>
        </w:rPr>
        <w:br w:type="page"/>
      </w:r>
    </w:p>
    <w:p w14:paraId="4829361B" w14:textId="77777777" w:rsidR="004D2709" w:rsidRDefault="004D2709" w:rsidP="004D2709">
      <w:pPr>
        <w:pStyle w:val="Titre2"/>
      </w:pPr>
      <w:r>
        <w:lastRenderedPageBreak/>
        <w:t>Critère « Moyens humains » (20 points)</w:t>
      </w:r>
    </w:p>
    <w:p w14:paraId="700D8C56" w14:textId="77777777" w:rsidR="004D2709" w:rsidRPr="00671D66" w:rsidRDefault="004D2709" w:rsidP="00671D66">
      <w:pPr>
        <w:rPr>
          <w:rFonts w:cstheme="minorHAnsi"/>
          <w:szCs w:val="26"/>
        </w:rPr>
      </w:pPr>
    </w:p>
    <w:p w14:paraId="52CDB9F9" w14:textId="77777777" w:rsidR="004D2709" w:rsidRPr="00671D66" w:rsidRDefault="004D2709" w:rsidP="004D2709">
      <w:pPr>
        <w:pStyle w:val="Titre3"/>
      </w:pPr>
      <w:r>
        <w:t xml:space="preserve">Sous-critère 1 : </w:t>
      </w:r>
      <w:r w:rsidRPr="00FE095B">
        <w:t xml:space="preserve">Profil et expérience du responsable d’opération pour les 4 </w:t>
      </w:r>
      <w:r w:rsidRPr="00671D66">
        <w:t>tableaux (5 points)</w:t>
      </w:r>
    </w:p>
    <w:p w14:paraId="396473AD" w14:textId="77777777" w:rsidR="004D2709" w:rsidRDefault="004D2709" w:rsidP="00671D66">
      <w:pPr>
        <w:rPr>
          <w:rFonts w:cstheme="minorHAnsi"/>
          <w:szCs w:val="26"/>
        </w:rPr>
      </w:pPr>
    </w:p>
    <w:p w14:paraId="5DB6951A" w14:textId="7D8E09A9" w:rsidR="004D2709" w:rsidRPr="00FE095B" w:rsidRDefault="004D2709" w:rsidP="00671D66">
      <w:pPr>
        <w:rPr>
          <w:rFonts w:cstheme="minorHAnsi"/>
          <w:szCs w:val="26"/>
        </w:rPr>
      </w:pPr>
      <w:r>
        <w:rPr>
          <w:rFonts w:cstheme="minorHAnsi"/>
          <w:szCs w:val="26"/>
        </w:rPr>
        <w:t xml:space="preserve">Il est demandé au </w:t>
      </w:r>
      <w:r w:rsidR="00155452">
        <w:rPr>
          <w:rFonts w:cstheme="minorHAnsi"/>
          <w:szCs w:val="26"/>
        </w:rPr>
        <w:t xml:space="preserve">soumissionnaire </w:t>
      </w:r>
      <w:r>
        <w:rPr>
          <w:rFonts w:cstheme="minorHAnsi"/>
          <w:szCs w:val="26"/>
        </w:rPr>
        <w:t xml:space="preserve">de </w:t>
      </w:r>
      <w:r w:rsidRPr="00FE095B">
        <w:rPr>
          <w:rFonts w:cstheme="minorHAnsi"/>
          <w:szCs w:val="26"/>
        </w:rPr>
        <w:t>détaille</w:t>
      </w:r>
      <w:r>
        <w:rPr>
          <w:rFonts w:cstheme="minorHAnsi"/>
          <w:szCs w:val="26"/>
        </w:rPr>
        <w:t>r</w:t>
      </w:r>
      <w:r w:rsidRPr="00FE095B">
        <w:rPr>
          <w:rFonts w:cstheme="minorHAnsi"/>
          <w:szCs w:val="26"/>
        </w:rPr>
        <w:t xml:space="preserve"> le nombre de chantiers de restauration fondamentale de tableaux grands formats (supérieurs à 2x2 m) réalisés dans les 10 dernières année</w:t>
      </w:r>
      <w:r w:rsidRPr="00661772">
        <w:rPr>
          <w:rFonts w:cstheme="minorHAnsi"/>
          <w:szCs w:val="26"/>
        </w:rPr>
        <w:t>s par le responsable d'opération, qui sera désigné pour coordonner les travaux de restauration du lot</w:t>
      </w:r>
      <w:r w:rsidR="00661772" w:rsidRPr="00661772">
        <w:rPr>
          <w:rFonts w:cstheme="minorHAnsi"/>
          <w:szCs w:val="26"/>
        </w:rPr>
        <w:t xml:space="preserve"> n°</w:t>
      </w:r>
      <w:r w:rsidR="00E02FAF">
        <w:rPr>
          <w:rFonts w:cstheme="minorHAnsi"/>
          <w:szCs w:val="26"/>
        </w:rPr>
        <w:t xml:space="preserve"> </w:t>
      </w:r>
      <w:r w:rsidR="00661772" w:rsidRPr="00661772">
        <w:rPr>
          <w:rFonts w:cstheme="minorHAnsi"/>
          <w:szCs w:val="26"/>
        </w:rPr>
        <w:t xml:space="preserve">1 conformément à l’article </w:t>
      </w:r>
      <w:r w:rsidR="00661772" w:rsidRPr="0086654F">
        <w:rPr>
          <w:rFonts w:cstheme="minorHAnsi"/>
          <w:szCs w:val="26"/>
        </w:rPr>
        <w:t>15</w:t>
      </w:r>
      <w:r w:rsidRPr="00661772">
        <w:rPr>
          <w:rFonts w:cstheme="minorHAnsi"/>
          <w:szCs w:val="26"/>
        </w:rPr>
        <w:t xml:space="preserve"> du CCP.</w:t>
      </w:r>
      <w:r w:rsidRPr="00FE095B">
        <w:rPr>
          <w:rFonts w:cstheme="minorHAnsi"/>
          <w:szCs w:val="26"/>
        </w:rPr>
        <w:t xml:space="preserve"> </w:t>
      </w:r>
    </w:p>
    <w:p w14:paraId="4082FDCE" w14:textId="77777777" w:rsidR="004D2709" w:rsidRPr="00FE095B" w:rsidRDefault="004D2709" w:rsidP="00671D66">
      <w:pPr>
        <w:rPr>
          <w:rFonts w:cstheme="minorHAnsi"/>
          <w:szCs w:val="26"/>
        </w:rPr>
      </w:pPr>
    </w:p>
    <w:p w14:paraId="7C4FAF3C" w14:textId="77777777" w:rsidR="004D2709" w:rsidRPr="00FE095B" w:rsidRDefault="004D2709" w:rsidP="00671D66">
      <w:pPr>
        <w:rPr>
          <w:rFonts w:cstheme="minorHAnsi"/>
          <w:szCs w:val="26"/>
        </w:rPr>
      </w:pPr>
      <w:r w:rsidRPr="00FE095B">
        <w:rPr>
          <w:rFonts w:cstheme="minorHAnsi"/>
          <w:szCs w:val="26"/>
        </w:rPr>
        <w:t>Ces informations doivent être présentées dans un CV du responsable d’opération, incluant la nature des interventions réalisées pour chaque projet, et, si possible, le chiffrage ou le montant des opérations.</w:t>
      </w:r>
    </w:p>
    <w:p w14:paraId="1802841D" w14:textId="77777777" w:rsidR="004D2709" w:rsidRPr="00FE095B" w:rsidRDefault="004D2709" w:rsidP="00671D66">
      <w:pPr>
        <w:rPr>
          <w:rFonts w:cstheme="minorHAnsi"/>
          <w:szCs w:val="26"/>
        </w:rPr>
      </w:pPr>
    </w:p>
    <w:p w14:paraId="339314FE" w14:textId="4D15A52F" w:rsidR="004D2709" w:rsidRDefault="004D2709" w:rsidP="00671D66">
      <w:pPr>
        <w:rPr>
          <w:rFonts w:cstheme="minorHAnsi"/>
          <w:szCs w:val="26"/>
        </w:rPr>
      </w:pPr>
      <w:r w:rsidRPr="00FE095B">
        <w:rPr>
          <w:rFonts w:cstheme="minorHAnsi"/>
          <w:szCs w:val="26"/>
        </w:rPr>
        <w:t xml:space="preserve">Le </w:t>
      </w:r>
      <w:r w:rsidR="00155452">
        <w:rPr>
          <w:rFonts w:cstheme="minorHAnsi"/>
          <w:szCs w:val="26"/>
        </w:rPr>
        <w:t>soumissionnaire</w:t>
      </w:r>
      <w:r w:rsidR="00155452" w:rsidRPr="00FE095B">
        <w:rPr>
          <w:rFonts w:cstheme="minorHAnsi"/>
          <w:szCs w:val="26"/>
        </w:rPr>
        <w:t xml:space="preserve"> </w:t>
      </w:r>
      <w:r w:rsidRPr="00FE095B">
        <w:rPr>
          <w:rFonts w:cstheme="minorHAnsi"/>
          <w:szCs w:val="26"/>
        </w:rPr>
        <w:t xml:space="preserve">précisera également la composition de l'équipe ayant participé </w:t>
      </w:r>
      <w:r w:rsidRPr="00671D66">
        <w:rPr>
          <w:rFonts w:cstheme="minorHAnsi"/>
          <w:szCs w:val="26"/>
        </w:rPr>
        <w:t>à chaque chantier</w:t>
      </w:r>
      <w:r w:rsidRPr="00FE095B">
        <w:rPr>
          <w:rFonts w:cstheme="minorHAnsi"/>
          <w:szCs w:val="26"/>
        </w:rPr>
        <w:t>, avec les noms, le nombre de membres, et leurs rôles respectifs.</w:t>
      </w:r>
    </w:p>
    <w:p w14:paraId="2C99208D" w14:textId="77777777" w:rsidR="004D2709" w:rsidRDefault="004D2709" w:rsidP="00671D66">
      <w:pPr>
        <w:rPr>
          <w:rFonts w:cstheme="minorHAnsi"/>
          <w:szCs w:val="26"/>
        </w:rPr>
      </w:pPr>
    </w:p>
    <w:p w14:paraId="0982979E" w14:textId="5B9CF633" w:rsidR="004D2709" w:rsidRPr="00671D66" w:rsidRDefault="004D2709" w:rsidP="00671D66">
      <w:pPr>
        <w:rPr>
          <w:rFonts w:cstheme="minorHAnsi"/>
          <w:b/>
          <w:szCs w:val="26"/>
        </w:rPr>
      </w:pPr>
      <w:r w:rsidRPr="00671D66">
        <w:rPr>
          <w:rFonts w:cstheme="minorHAnsi"/>
          <w:b/>
          <w:szCs w:val="26"/>
        </w:rPr>
        <w:t xml:space="preserve">Réponse du </w:t>
      </w:r>
      <w:r w:rsidR="004A655F">
        <w:rPr>
          <w:rFonts w:cstheme="minorHAnsi"/>
          <w:b/>
          <w:szCs w:val="26"/>
        </w:rPr>
        <w:t>soumissionnaire</w:t>
      </w:r>
      <w:r w:rsidRPr="00671D66">
        <w:rPr>
          <w:rFonts w:cstheme="minorHAnsi"/>
          <w:b/>
          <w:szCs w:val="26"/>
        </w:rPr>
        <w:t xml:space="preserve"> (sur 5 points) :</w:t>
      </w:r>
    </w:p>
    <w:tbl>
      <w:tblPr>
        <w:tblStyle w:val="Grilledutableau"/>
        <w:tblW w:w="0" w:type="auto"/>
        <w:tblLook w:val="04A0" w:firstRow="1" w:lastRow="0" w:firstColumn="1" w:lastColumn="0" w:noHBand="0" w:noVBand="1"/>
      </w:tblPr>
      <w:tblGrid>
        <w:gridCol w:w="14987"/>
      </w:tblGrid>
      <w:tr w:rsidR="004D2709" w14:paraId="6A241577" w14:textId="77777777" w:rsidTr="00B124B5">
        <w:trPr>
          <w:trHeight w:val="3963"/>
        </w:trPr>
        <w:tc>
          <w:tcPr>
            <w:tcW w:w="14987" w:type="dxa"/>
          </w:tcPr>
          <w:p w14:paraId="71FF4C6E" w14:textId="54ABDC60" w:rsidR="004D2709" w:rsidRDefault="004D2709" w:rsidP="00B124B5">
            <w:pPr>
              <w:keepNext/>
              <w:rPr>
                <w:rFonts w:cstheme="minorHAnsi"/>
                <w:szCs w:val="26"/>
              </w:rPr>
            </w:pPr>
            <w:permStart w:id="1830241183" w:edGrp="everyone"/>
            <w:r>
              <w:rPr>
                <w:rFonts w:cstheme="minorHAnsi"/>
                <w:szCs w:val="26"/>
              </w:rPr>
              <w:t xml:space="preserve"> </w:t>
            </w:r>
            <w:permEnd w:id="1830241183"/>
          </w:p>
        </w:tc>
      </w:tr>
    </w:tbl>
    <w:p w14:paraId="297483A9" w14:textId="77777777" w:rsidR="004D2709" w:rsidRDefault="004D2709" w:rsidP="004D2709">
      <w:pPr>
        <w:jc w:val="left"/>
        <w:rPr>
          <w:rFonts w:cstheme="minorHAnsi"/>
          <w:szCs w:val="26"/>
        </w:rPr>
      </w:pPr>
      <w:r>
        <w:rPr>
          <w:rFonts w:cstheme="minorHAnsi"/>
          <w:szCs w:val="26"/>
        </w:rPr>
        <w:br w:type="page"/>
      </w:r>
    </w:p>
    <w:p w14:paraId="4E09F029" w14:textId="1C5D1E1C" w:rsidR="004D2709" w:rsidRPr="00F84512" w:rsidRDefault="004D2709" w:rsidP="004D2709">
      <w:pPr>
        <w:pStyle w:val="Titre3"/>
      </w:pPr>
      <w:r>
        <w:lastRenderedPageBreak/>
        <w:t xml:space="preserve">Sous-critère 2 : </w:t>
      </w:r>
      <w:r w:rsidRPr="00FE095B">
        <w:t xml:space="preserve">Expérience du responsable de l’équipe support dans le </w:t>
      </w:r>
      <w:r w:rsidRPr="00F84512">
        <w:t>traitement d’œuvres transposées (10 points)</w:t>
      </w:r>
    </w:p>
    <w:p w14:paraId="6E4F32B4" w14:textId="77777777" w:rsidR="004D2709" w:rsidRPr="00F84512" w:rsidRDefault="004D2709" w:rsidP="00F84512">
      <w:pPr>
        <w:rPr>
          <w:rFonts w:cstheme="minorHAnsi"/>
          <w:szCs w:val="26"/>
        </w:rPr>
      </w:pPr>
    </w:p>
    <w:p w14:paraId="6F590D1D" w14:textId="7E2A2EC4" w:rsidR="004D2709" w:rsidRPr="00F84512" w:rsidRDefault="004D2709" w:rsidP="00F84512">
      <w:pPr>
        <w:rPr>
          <w:rFonts w:cstheme="minorHAnsi"/>
          <w:szCs w:val="26"/>
        </w:rPr>
      </w:pPr>
      <w:r w:rsidRPr="00F84512">
        <w:rPr>
          <w:rFonts w:cstheme="minorHAnsi"/>
          <w:szCs w:val="26"/>
        </w:rPr>
        <w:t xml:space="preserve">Il est demandé au </w:t>
      </w:r>
      <w:r w:rsidR="004A655F">
        <w:rPr>
          <w:rFonts w:cstheme="minorHAnsi"/>
          <w:szCs w:val="26"/>
        </w:rPr>
        <w:t>soumissionnaire</w:t>
      </w:r>
      <w:r w:rsidRPr="00F84512">
        <w:rPr>
          <w:rFonts w:cstheme="minorHAnsi"/>
          <w:szCs w:val="26"/>
        </w:rPr>
        <w:t xml:space="preserve"> de désigner et détailler le nombre d’opérations de consolidation ou de reprise de transposition réalisées par le responsable de l’équipe support. Pour chaque opération mentionnée, le </w:t>
      </w:r>
      <w:r w:rsidR="004A655F">
        <w:rPr>
          <w:rFonts w:cstheme="minorHAnsi"/>
          <w:szCs w:val="26"/>
        </w:rPr>
        <w:t>soumissionnaire</w:t>
      </w:r>
      <w:r w:rsidRPr="00F84512">
        <w:rPr>
          <w:rFonts w:cstheme="minorHAnsi"/>
          <w:szCs w:val="26"/>
        </w:rPr>
        <w:t xml:space="preserve"> précisera le format du tableau, la nature des opérations effectuées et le temps passé. Une attention particulière sera portée sur le format du tableau.</w:t>
      </w:r>
    </w:p>
    <w:p w14:paraId="4658F6C3" w14:textId="77777777" w:rsidR="004D2709" w:rsidRPr="00F84512" w:rsidRDefault="004D2709" w:rsidP="00F84512">
      <w:pPr>
        <w:rPr>
          <w:rFonts w:cstheme="minorHAnsi"/>
          <w:szCs w:val="26"/>
        </w:rPr>
      </w:pPr>
    </w:p>
    <w:p w14:paraId="5DFF7FF6" w14:textId="04B8BB68" w:rsidR="004D2709" w:rsidRPr="00F84512" w:rsidRDefault="004D2709" w:rsidP="00F84512">
      <w:pPr>
        <w:rPr>
          <w:rFonts w:cstheme="minorHAnsi"/>
          <w:szCs w:val="26"/>
        </w:rPr>
      </w:pPr>
      <w:r w:rsidRPr="00F84512">
        <w:rPr>
          <w:rFonts w:cstheme="minorHAnsi"/>
          <w:szCs w:val="26"/>
        </w:rPr>
        <w:t xml:space="preserve">Le </w:t>
      </w:r>
      <w:r w:rsidR="004A655F">
        <w:rPr>
          <w:rFonts w:cstheme="minorHAnsi"/>
          <w:szCs w:val="26"/>
        </w:rPr>
        <w:t>soumissionnaire</w:t>
      </w:r>
      <w:r w:rsidRPr="00F84512">
        <w:rPr>
          <w:rFonts w:cstheme="minorHAnsi"/>
          <w:szCs w:val="26"/>
        </w:rPr>
        <w:t xml:space="preserve"> sera jugé sur la diversité, la complexité et le format des œuvres transposées et des protocoles mis en œuvre.</w:t>
      </w:r>
    </w:p>
    <w:p w14:paraId="2DDCFA80" w14:textId="77777777" w:rsidR="004D2709" w:rsidRPr="00F84512" w:rsidRDefault="004D2709" w:rsidP="00F84512">
      <w:pPr>
        <w:rPr>
          <w:rFonts w:cstheme="minorHAnsi"/>
          <w:szCs w:val="26"/>
        </w:rPr>
      </w:pPr>
    </w:p>
    <w:p w14:paraId="1182DD31" w14:textId="2438E21D" w:rsidR="004D2709" w:rsidRPr="00F84512" w:rsidRDefault="004D2709" w:rsidP="00F84512">
      <w:pPr>
        <w:rPr>
          <w:rFonts w:cstheme="minorHAnsi"/>
          <w:b/>
          <w:szCs w:val="26"/>
        </w:rPr>
      </w:pPr>
      <w:r w:rsidRPr="00F84512">
        <w:rPr>
          <w:rFonts w:cstheme="minorHAnsi"/>
          <w:b/>
          <w:szCs w:val="26"/>
        </w:rPr>
        <w:t xml:space="preserve">Réponse du </w:t>
      </w:r>
      <w:r w:rsidR="004A655F">
        <w:rPr>
          <w:rFonts w:cstheme="minorHAnsi"/>
          <w:b/>
          <w:szCs w:val="26"/>
        </w:rPr>
        <w:t>soumissionnaire</w:t>
      </w:r>
      <w:r w:rsidRPr="00F84512">
        <w:rPr>
          <w:rFonts w:cstheme="minorHAnsi"/>
          <w:b/>
          <w:szCs w:val="26"/>
        </w:rPr>
        <w:t xml:space="preserve"> (sur 10 points) :</w:t>
      </w:r>
    </w:p>
    <w:tbl>
      <w:tblPr>
        <w:tblStyle w:val="Grilledutableau"/>
        <w:tblW w:w="0" w:type="auto"/>
        <w:tblLook w:val="04A0" w:firstRow="1" w:lastRow="0" w:firstColumn="1" w:lastColumn="0" w:noHBand="0" w:noVBand="1"/>
      </w:tblPr>
      <w:tblGrid>
        <w:gridCol w:w="14987"/>
      </w:tblGrid>
      <w:tr w:rsidR="004D2709" w14:paraId="2920EE08" w14:textId="77777777" w:rsidTr="00B124B5">
        <w:trPr>
          <w:trHeight w:val="3963"/>
        </w:trPr>
        <w:tc>
          <w:tcPr>
            <w:tcW w:w="14987" w:type="dxa"/>
          </w:tcPr>
          <w:p w14:paraId="646C485C" w14:textId="34F556C2" w:rsidR="004D2709" w:rsidRDefault="004D2709" w:rsidP="00B124B5">
            <w:pPr>
              <w:keepNext/>
              <w:rPr>
                <w:rFonts w:cstheme="minorHAnsi"/>
                <w:szCs w:val="26"/>
              </w:rPr>
            </w:pPr>
            <w:permStart w:id="1024929295" w:edGrp="everyone"/>
            <w:r>
              <w:rPr>
                <w:rFonts w:cstheme="minorHAnsi"/>
                <w:szCs w:val="26"/>
              </w:rPr>
              <w:t xml:space="preserve"> </w:t>
            </w:r>
            <w:permEnd w:id="1024929295"/>
          </w:p>
        </w:tc>
      </w:tr>
    </w:tbl>
    <w:p w14:paraId="2C4188C0" w14:textId="4F71FFD1" w:rsidR="00915DFD" w:rsidRDefault="00915DFD">
      <w:pPr>
        <w:jc w:val="left"/>
        <w:rPr>
          <w:rFonts w:cstheme="minorHAnsi"/>
          <w:szCs w:val="26"/>
        </w:rPr>
      </w:pPr>
      <w:r>
        <w:rPr>
          <w:rFonts w:cstheme="minorHAnsi"/>
          <w:szCs w:val="26"/>
        </w:rPr>
        <w:br w:type="page"/>
      </w:r>
    </w:p>
    <w:p w14:paraId="20B9E065" w14:textId="77777777" w:rsidR="00915DFD" w:rsidRPr="00F84512" w:rsidRDefault="00915DFD" w:rsidP="00915DFD">
      <w:pPr>
        <w:pStyle w:val="Titre3"/>
      </w:pPr>
      <w:r>
        <w:lastRenderedPageBreak/>
        <w:t xml:space="preserve">Sous-critère 3 : </w:t>
      </w:r>
      <w:r w:rsidRPr="00FE095B">
        <w:t xml:space="preserve">Composition et organisation de l’équipe des restaurateurs dédiés à la réalisation des travaux de </w:t>
      </w:r>
      <w:r w:rsidRPr="00F84512">
        <w:t>restauration (5 points)</w:t>
      </w:r>
    </w:p>
    <w:p w14:paraId="15E24934" w14:textId="77777777" w:rsidR="00915DFD" w:rsidRPr="00F84512" w:rsidRDefault="00915DFD" w:rsidP="00F84512">
      <w:pPr>
        <w:rPr>
          <w:rFonts w:cstheme="minorHAnsi"/>
          <w:szCs w:val="26"/>
        </w:rPr>
      </w:pPr>
    </w:p>
    <w:p w14:paraId="251F0072" w14:textId="666688AD" w:rsidR="00915DFD" w:rsidRPr="00F84512" w:rsidRDefault="00915DFD" w:rsidP="00F84512">
      <w:pPr>
        <w:rPr>
          <w:rFonts w:cstheme="minorHAnsi"/>
          <w:szCs w:val="26"/>
        </w:rPr>
      </w:pPr>
      <w:r w:rsidRPr="00F84512">
        <w:rPr>
          <w:rFonts w:cstheme="minorHAnsi"/>
          <w:szCs w:val="26"/>
        </w:rPr>
        <w:t xml:space="preserve">Il est demandé au </w:t>
      </w:r>
      <w:r w:rsidR="004A655F">
        <w:rPr>
          <w:rFonts w:cstheme="minorHAnsi"/>
          <w:szCs w:val="26"/>
        </w:rPr>
        <w:t>soumissionnaire</w:t>
      </w:r>
      <w:r w:rsidRPr="00F84512">
        <w:rPr>
          <w:rFonts w:cstheme="minorHAnsi"/>
          <w:szCs w:val="26"/>
        </w:rPr>
        <w:t xml:space="preserve"> de présenter l’équipe qu’il propose de réunir pour répondre aux objectifs du marché dans le délai imparti et détaille les expériences (nombre d’année d’expérience de travaux de restauration) des restaurateurs affectés à l’exécution du lot n°</w:t>
      </w:r>
      <w:r w:rsidR="00E02FAF">
        <w:rPr>
          <w:rFonts w:cstheme="minorHAnsi"/>
          <w:szCs w:val="26"/>
        </w:rPr>
        <w:t xml:space="preserve"> </w:t>
      </w:r>
      <w:r w:rsidRPr="00F84512">
        <w:rPr>
          <w:rFonts w:cstheme="minorHAnsi"/>
          <w:szCs w:val="26"/>
        </w:rPr>
        <w:t>1 en fournissant un CV contenant la formation et l'expérience pour chacun des intervenants.</w:t>
      </w:r>
    </w:p>
    <w:p w14:paraId="3160E3DD" w14:textId="77777777" w:rsidR="00915DFD" w:rsidRPr="00F84512" w:rsidRDefault="00915DFD" w:rsidP="00F84512">
      <w:pPr>
        <w:rPr>
          <w:rFonts w:cstheme="minorHAnsi"/>
          <w:szCs w:val="26"/>
        </w:rPr>
      </w:pPr>
    </w:p>
    <w:p w14:paraId="6D1275F1" w14:textId="77777777" w:rsidR="00915DFD" w:rsidRPr="00F84512" w:rsidRDefault="00915DFD" w:rsidP="00F84512">
      <w:pPr>
        <w:rPr>
          <w:rFonts w:cstheme="minorHAnsi"/>
          <w:szCs w:val="26"/>
        </w:rPr>
      </w:pPr>
      <w:r w:rsidRPr="00F84512">
        <w:rPr>
          <w:rFonts w:cstheme="minorHAnsi"/>
          <w:szCs w:val="26"/>
        </w:rPr>
        <w:t>Le mandataire explique de quelle manière est organisé le chantier en précisant le rôle de chacun des membres de l'équipe et comment il assure la communication entre eux.</w:t>
      </w:r>
    </w:p>
    <w:p w14:paraId="78438486" w14:textId="46643ACE" w:rsidR="00915DFD" w:rsidRDefault="00915DFD" w:rsidP="00F84512">
      <w:pPr>
        <w:rPr>
          <w:rFonts w:cstheme="minorHAnsi"/>
          <w:szCs w:val="26"/>
        </w:rPr>
      </w:pPr>
    </w:p>
    <w:p w14:paraId="0E30C3A3" w14:textId="002F72DB" w:rsidR="002D51EA" w:rsidRPr="002D51EA" w:rsidRDefault="002D51EA" w:rsidP="00F84512">
      <w:pPr>
        <w:rPr>
          <w:rFonts w:cstheme="minorHAnsi"/>
          <w:i/>
          <w:szCs w:val="26"/>
        </w:rPr>
      </w:pPr>
      <w:r w:rsidRPr="002D51EA">
        <w:rPr>
          <w:rFonts w:cstheme="minorHAnsi"/>
          <w:i/>
          <w:szCs w:val="26"/>
        </w:rPr>
        <w:t xml:space="preserve">Pour rappel, l’équipe chargée de la restauration du support doit être composée </w:t>
      </w:r>
      <w:r w:rsidRPr="002D51EA">
        <w:rPr>
          <w:rFonts w:cstheme="minorHAnsi"/>
          <w:i/>
          <w:szCs w:val="26"/>
          <w:u w:val="single"/>
        </w:rPr>
        <w:t>a minima</w:t>
      </w:r>
      <w:r w:rsidRPr="002D51EA">
        <w:rPr>
          <w:rFonts w:cstheme="minorHAnsi"/>
          <w:i/>
          <w:szCs w:val="26"/>
        </w:rPr>
        <w:t xml:space="preserve"> de quatre (4) personnes et l’équipe chargée de la couche picturale </w:t>
      </w:r>
      <w:r w:rsidRPr="002D51EA">
        <w:rPr>
          <w:rFonts w:cstheme="minorHAnsi"/>
          <w:i/>
          <w:szCs w:val="26"/>
          <w:u w:val="single"/>
        </w:rPr>
        <w:t>a minima</w:t>
      </w:r>
      <w:r>
        <w:rPr>
          <w:rFonts w:cstheme="minorHAnsi"/>
          <w:i/>
          <w:szCs w:val="26"/>
        </w:rPr>
        <w:t xml:space="preserve"> de</w:t>
      </w:r>
      <w:r w:rsidRPr="002D51EA">
        <w:rPr>
          <w:rFonts w:cstheme="minorHAnsi"/>
          <w:i/>
          <w:szCs w:val="26"/>
        </w:rPr>
        <w:t xml:space="preserve"> six (6) personnes.</w:t>
      </w:r>
    </w:p>
    <w:p w14:paraId="51401120" w14:textId="77777777" w:rsidR="00915DFD" w:rsidRPr="00F84512" w:rsidRDefault="00915DFD" w:rsidP="00F84512">
      <w:pPr>
        <w:rPr>
          <w:rFonts w:cstheme="minorHAnsi"/>
          <w:szCs w:val="26"/>
        </w:rPr>
      </w:pPr>
    </w:p>
    <w:p w14:paraId="21DDC9A0" w14:textId="62AAE540" w:rsidR="00915DFD" w:rsidRPr="00F84512" w:rsidRDefault="00915DFD" w:rsidP="00F84512">
      <w:pPr>
        <w:rPr>
          <w:rFonts w:cstheme="minorHAnsi"/>
          <w:b/>
          <w:szCs w:val="26"/>
        </w:rPr>
      </w:pPr>
      <w:r w:rsidRPr="00F84512">
        <w:rPr>
          <w:rFonts w:cstheme="minorHAnsi"/>
          <w:b/>
          <w:szCs w:val="26"/>
        </w:rPr>
        <w:t xml:space="preserve">Réponse du </w:t>
      </w:r>
      <w:r w:rsidR="004A655F">
        <w:rPr>
          <w:rFonts w:cstheme="minorHAnsi"/>
          <w:b/>
          <w:szCs w:val="26"/>
        </w:rPr>
        <w:t>soumissionnaire</w:t>
      </w:r>
      <w:r w:rsidRPr="00F84512">
        <w:rPr>
          <w:rFonts w:cstheme="minorHAnsi"/>
          <w:b/>
          <w:szCs w:val="26"/>
        </w:rPr>
        <w:t xml:space="preserve"> (sur 5 points) :</w:t>
      </w:r>
    </w:p>
    <w:tbl>
      <w:tblPr>
        <w:tblStyle w:val="Grilledutableau"/>
        <w:tblW w:w="0" w:type="auto"/>
        <w:tblLook w:val="04A0" w:firstRow="1" w:lastRow="0" w:firstColumn="1" w:lastColumn="0" w:noHBand="0" w:noVBand="1"/>
      </w:tblPr>
      <w:tblGrid>
        <w:gridCol w:w="14987"/>
      </w:tblGrid>
      <w:tr w:rsidR="00915DFD" w14:paraId="36B4D836" w14:textId="77777777" w:rsidTr="00B124B5">
        <w:trPr>
          <w:trHeight w:val="3963"/>
        </w:trPr>
        <w:tc>
          <w:tcPr>
            <w:tcW w:w="14987" w:type="dxa"/>
          </w:tcPr>
          <w:p w14:paraId="548CC029" w14:textId="27FC6642" w:rsidR="00915DFD" w:rsidRDefault="00915DFD" w:rsidP="00B124B5">
            <w:pPr>
              <w:keepNext/>
              <w:rPr>
                <w:rFonts w:cstheme="minorHAnsi"/>
                <w:szCs w:val="26"/>
              </w:rPr>
            </w:pPr>
            <w:permStart w:id="2138654067" w:edGrp="everyone"/>
            <w:r>
              <w:rPr>
                <w:rFonts w:cstheme="minorHAnsi"/>
                <w:szCs w:val="26"/>
              </w:rPr>
              <w:t xml:space="preserve"> </w:t>
            </w:r>
            <w:permEnd w:id="2138654067"/>
          </w:p>
        </w:tc>
      </w:tr>
    </w:tbl>
    <w:p w14:paraId="6927EA11" w14:textId="5EFE08E8" w:rsidR="00915DFD" w:rsidRDefault="00915DFD">
      <w:pPr>
        <w:jc w:val="left"/>
        <w:rPr>
          <w:rFonts w:cstheme="minorHAnsi"/>
          <w:szCs w:val="26"/>
        </w:rPr>
      </w:pPr>
      <w:r>
        <w:rPr>
          <w:rFonts w:cstheme="minorHAnsi"/>
          <w:szCs w:val="26"/>
        </w:rPr>
        <w:br w:type="page"/>
      </w:r>
    </w:p>
    <w:p w14:paraId="74A03CA2" w14:textId="77777777" w:rsidR="00915DFD" w:rsidRDefault="00915DFD" w:rsidP="00915DFD">
      <w:pPr>
        <w:pStyle w:val="Titre2"/>
      </w:pPr>
      <w:r>
        <w:lastRenderedPageBreak/>
        <w:t>Critère « Planning » (10 points)</w:t>
      </w:r>
    </w:p>
    <w:p w14:paraId="424311DB" w14:textId="77777777" w:rsidR="00915DFD" w:rsidRDefault="00915DFD" w:rsidP="00915DFD">
      <w:pPr>
        <w:keepNext/>
        <w:rPr>
          <w:rFonts w:cstheme="minorHAnsi"/>
          <w:i/>
          <w:color w:val="808080"/>
          <w:szCs w:val="26"/>
        </w:rPr>
      </w:pPr>
    </w:p>
    <w:p w14:paraId="2210D3E7" w14:textId="77777777" w:rsidR="00915DFD" w:rsidRPr="00F52518" w:rsidRDefault="00915DFD" w:rsidP="00915DFD">
      <w:pPr>
        <w:pStyle w:val="Titre3"/>
      </w:pPr>
      <w:r>
        <w:t xml:space="preserve">Sous-critère 1 : </w:t>
      </w:r>
      <w:r w:rsidRPr="00FE095B">
        <w:t xml:space="preserve">Durée et organisation des travaux de </w:t>
      </w:r>
      <w:r w:rsidRPr="00F52518">
        <w:t>restauration (10 points)</w:t>
      </w:r>
    </w:p>
    <w:p w14:paraId="7A9E1A7C" w14:textId="77777777" w:rsidR="00915DFD" w:rsidRDefault="00915DFD" w:rsidP="00F84512">
      <w:pPr>
        <w:rPr>
          <w:rFonts w:cstheme="minorHAnsi"/>
          <w:szCs w:val="26"/>
        </w:rPr>
      </w:pPr>
    </w:p>
    <w:p w14:paraId="1E6AF186" w14:textId="4017F1F9" w:rsidR="00915DFD" w:rsidRPr="00FE095B" w:rsidRDefault="00915DFD" w:rsidP="00F84512">
      <w:pPr>
        <w:rPr>
          <w:rFonts w:cstheme="minorHAnsi"/>
          <w:szCs w:val="26"/>
        </w:rPr>
      </w:pPr>
      <w:r w:rsidRPr="00FE095B">
        <w:rPr>
          <w:rFonts w:cstheme="minorHAnsi"/>
          <w:szCs w:val="26"/>
        </w:rPr>
        <w:t xml:space="preserve">Afin d’étudier l’organisation et le temps dédié à la réalisation des travaux de restauration, le </w:t>
      </w:r>
      <w:r w:rsidR="004A655F">
        <w:rPr>
          <w:rFonts w:cstheme="minorHAnsi"/>
          <w:szCs w:val="26"/>
        </w:rPr>
        <w:t>soumissionnaire</w:t>
      </w:r>
      <w:r w:rsidRPr="00FE095B">
        <w:rPr>
          <w:rFonts w:cstheme="minorHAnsi"/>
          <w:szCs w:val="26"/>
        </w:rPr>
        <w:t xml:space="preserve"> présente une proposition de planning général étalé sur 12 mois </w:t>
      </w:r>
      <w:r w:rsidRPr="00F84512">
        <w:rPr>
          <w:rFonts w:cstheme="minorHAnsi"/>
          <w:szCs w:val="26"/>
        </w:rPr>
        <w:t>pour les 4 tableaux</w:t>
      </w:r>
      <w:r w:rsidRPr="00FE095B">
        <w:rPr>
          <w:rFonts w:cstheme="minorHAnsi"/>
          <w:szCs w:val="26"/>
        </w:rPr>
        <w:t xml:space="preserve"> en faisant apparaître pour chaque tableau le temps de traitement </w:t>
      </w:r>
      <w:r w:rsidR="00870B51">
        <w:rPr>
          <w:rFonts w:cstheme="minorHAnsi"/>
          <w:szCs w:val="26"/>
        </w:rPr>
        <w:t xml:space="preserve">par tranches (fermes et optionnelles) et </w:t>
      </w:r>
      <w:r w:rsidRPr="00FE095B">
        <w:rPr>
          <w:rFonts w:cstheme="minorHAnsi"/>
          <w:szCs w:val="26"/>
        </w:rPr>
        <w:t>par grands postes (décrassage et nettoyage, mastics et réintégration, traitement support).</w:t>
      </w:r>
    </w:p>
    <w:p w14:paraId="07C05981" w14:textId="77777777" w:rsidR="00915DFD" w:rsidRPr="00FE095B" w:rsidRDefault="00915DFD" w:rsidP="00F84512">
      <w:pPr>
        <w:rPr>
          <w:rFonts w:cstheme="minorHAnsi"/>
          <w:szCs w:val="26"/>
        </w:rPr>
      </w:pPr>
    </w:p>
    <w:p w14:paraId="793669B3" w14:textId="77777777" w:rsidR="00915DFD" w:rsidRPr="00D56829" w:rsidRDefault="00915DFD" w:rsidP="00F84512">
      <w:pPr>
        <w:rPr>
          <w:rFonts w:cstheme="minorHAnsi"/>
          <w:szCs w:val="26"/>
        </w:rPr>
      </w:pPr>
      <w:r w:rsidRPr="00D56829">
        <w:rPr>
          <w:rFonts w:cstheme="minorHAnsi"/>
          <w:szCs w:val="26"/>
        </w:rPr>
        <w:t>Le planning a pour objectif à la notification du marché public d’établir un planning de réalisation.</w:t>
      </w:r>
    </w:p>
    <w:p w14:paraId="3781EEF0" w14:textId="77777777" w:rsidR="00915DFD" w:rsidRPr="00D56829" w:rsidRDefault="00915DFD" w:rsidP="00F84512">
      <w:pPr>
        <w:rPr>
          <w:rFonts w:cstheme="minorHAnsi"/>
          <w:szCs w:val="26"/>
        </w:rPr>
      </w:pPr>
    </w:p>
    <w:p w14:paraId="0EB85138" w14:textId="77777777" w:rsidR="00915DFD" w:rsidRPr="00D56829" w:rsidRDefault="00915DFD" w:rsidP="00F84512">
      <w:pPr>
        <w:rPr>
          <w:rFonts w:cstheme="minorHAnsi"/>
          <w:szCs w:val="26"/>
        </w:rPr>
      </w:pPr>
      <w:r w:rsidRPr="00D56829">
        <w:rPr>
          <w:rFonts w:cstheme="minorHAnsi"/>
          <w:color w:val="FF0000"/>
          <w:szCs w:val="26"/>
        </w:rPr>
        <w:t>Les délais d’exécution annoncés doivent correspondre à une valeur numérique unique. Il n’est pas possible de proposer une tranche/plage.</w:t>
      </w:r>
    </w:p>
    <w:p w14:paraId="2795BD80" w14:textId="4F04D2E2" w:rsidR="00915DFD" w:rsidRPr="00F52518" w:rsidRDefault="00915DFD" w:rsidP="00F84512">
      <w:pPr>
        <w:rPr>
          <w:rFonts w:cstheme="minorHAnsi"/>
          <w:szCs w:val="26"/>
          <w:u w:val="single"/>
        </w:rPr>
      </w:pPr>
    </w:p>
    <w:p w14:paraId="3693B250" w14:textId="77777777" w:rsidR="00915DFD" w:rsidRDefault="00915DFD" w:rsidP="00F84512">
      <w:pPr>
        <w:rPr>
          <w:rFonts w:cstheme="minorHAnsi"/>
          <w:szCs w:val="26"/>
        </w:rPr>
      </w:pPr>
    </w:p>
    <w:p w14:paraId="5B2C8698" w14:textId="066CC49E" w:rsidR="00915DFD" w:rsidRPr="00F52518" w:rsidRDefault="00915DFD" w:rsidP="00F84512">
      <w:pPr>
        <w:rPr>
          <w:rFonts w:cstheme="minorHAnsi"/>
          <w:b/>
          <w:szCs w:val="26"/>
        </w:rPr>
      </w:pPr>
      <w:r w:rsidRPr="00F52518">
        <w:rPr>
          <w:rFonts w:cstheme="minorHAnsi"/>
          <w:b/>
          <w:szCs w:val="26"/>
        </w:rPr>
        <w:t xml:space="preserve">Réponse du </w:t>
      </w:r>
      <w:r w:rsidR="004A655F">
        <w:rPr>
          <w:rFonts w:cstheme="minorHAnsi"/>
          <w:b/>
          <w:szCs w:val="26"/>
        </w:rPr>
        <w:t>soumissionnaire</w:t>
      </w:r>
      <w:r w:rsidRPr="00F52518">
        <w:rPr>
          <w:rFonts w:cstheme="minorHAnsi"/>
          <w:b/>
          <w:szCs w:val="26"/>
        </w:rPr>
        <w:t xml:space="preserve"> (sur 10 points) :</w:t>
      </w:r>
    </w:p>
    <w:tbl>
      <w:tblPr>
        <w:tblStyle w:val="Grilledutableau"/>
        <w:tblW w:w="0" w:type="auto"/>
        <w:tblLook w:val="04A0" w:firstRow="1" w:lastRow="0" w:firstColumn="1" w:lastColumn="0" w:noHBand="0" w:noVBand="1"/>
      </w:tblPr>
      <w:tblGrid>
        <w:gridCol w:w="14987"/>
      </w:tblGrid>
      <w:tr w:rsidR="00915DFD" w14:paraId="3330BCF0" w14:textId="77777777" w:rsidTr="00B124B5">
        <w:trPr>
          <w:trHeight w:val="3963"/>
        </w:trPr>
        <w:tc>
          <w:tcPr>
            <w:tcW w:w="14987" w:type="dxa"/>
          </w:tcPr>
          <w:p w14:paraId="563465C3" w14:textId="59B5F306" w:rsidR="00915DFD" w:rsidRDefault="00915DFD" w:rsidP="00B124B5">
            <w:pPr>
              <w:keepNext/>
              <w:rPr>
                <w:rFonts w:cstheme="minorHAnsi"/>
                <w:szCs w:val="26"/>
              </w:rPr>
            </w:pPr>
            <w:permStart w:id="1871401057" w:edGrp="everyone"/>
            <w:r>
              <w:rPr>
                <w:rFonts w:cstheme="minorHAnsi"/>
                <w:szCs w:val="26"/>
              </w:rPr>
              <w:t xml:space="preserve"> </w:t>
            </w:r>
            <w:permEnd w:id="1871401057"/>
          </w:p>
        </w:tc>
      </w:tr>
    </w:tbl>
    <w:p w14:paraId="3696CBD3" w14:textId="77777777" w:rsidR="00915DFD" w:rsidRPr="00184536" w:rsidRDefault="00915DFD" w:rsidP="00915DFD">
      <w:pPr>
        <w:jc w:val="left"/>
      </w:pPr>
      <w:r>
        <w:rPr>
          <w:highlight w:val="yellow"/>
        </w:rPr>
        <w:br w:type="page"/>
      </w:r>
    </w:p>
    <w:p w14:paraId="5C8685D6" w14:textId="5BB0AC27" w:rsidR="00270479" w:rsidRPr="00184536" w:rsidRDefault="00270479" w:rsidP="004014ED">
      <w:pPr>
        <w:pStyle w:val="Titre1"/>
        <w:keepNext/>
      </w:pPr>
      <w:r w:rsidRPr="00184536">
        <w:lastRenderedPageBreak/>
        <w:t>Éléments demandés à titre d’information</w:t>
      </w:r>
    </w:p>
    <w:p w14:paraId="38D2C079" w14:textId="77777777" w:rsidR="001B06B1" w:rsidRPr="00184536" w:rsidRDefault="001B06B1" w:rsidP="00184536">
      <w:pPr>
        <w:rPr>
          <w:rFonts w:cstheme="minorHAnsi"/>
          <w:szCs w:val="26"/>
        </w:rPr>
      </w:pPr>
    </w:p>
    <w:p w14:paraId="588FF5FF" w14:textId="61D71D95" w:rsidR="00270479" w:rsidRDefault="00270479" w:rsidP="00184536">
      <w:pPr>
        <w:rPr>
          <w:rFonts w:cstheme="minorHAnsi"/>
          <w:szCs w:val="26"/>
        </w:rPr>
      </w:pPr>
      <w:r w:rsidRPr="003D6F1D">
        <w:rPr>
          <w:rFonts w:cstheme="minorHAnsi"/>
          <w:szCs w:val="26"/>
        </w:rPr>
        <w:t xml:space="preserve">Il est demandé au </w:t>
      </w:r>
      <w:r w:rsidR="004A655F">
        <w:rPr>
          <w:rFonts w:cstheme="minorHAnsi"/>
          <w:szCs w:val="26"/>
        </w:rPr>
        <w:t>soumissionnaire</w:t>
      </w:r>
      <w:r w:rsidRPr="003D6F1D">
        <w:rPr>
          <w:rFonts w:cstheme="minorHAnsi"/>
          <w:szCs w:val="26"/>
        </w:rPr>
        <w:t xml:space="preserve"> de </w:t>
      </w:r>
      <w:r w:rsidR="004014ED" w:rsidRPr="003D6F1D">
        <w:rPr>
          <w:rFonts w:cstheme="minorHAnsi"/>
          <w:szCs w:val="26"/>
        </w:rPr>
        <w:t>préciser</w:t>
      </w:r>
      <w:r w:rsidR="004E54A6" w:rsidRPr="003D6F1D">
        <w:rPr>
          <w:rFonts w:cstheme="minorHAnsi"/>
          <w:szCs w:val="26"/>
        </w:rPr>
        <w:t xml:space="preserve"> à titre d’information</w:t>
      </w:r>
      <w:r w:rsidR="00184536" w:rsidRPr="003D6F1D">
        <w:rPr>
          <w:rFonts w:cstheme="minorHAnsi"/>
          <w:szCs w:val="26"/>
        </w:rPr>
        <w:t xml:space="preserve"> les équipements de protection individuelle (EPI) utilisé par les restaurateurs qui seront en charge de la restauration.</w:t>
      </w:r>
    </w:p>
    <w:p w14:paraId="53F579AD" w14:textId="77777777" w:rsidR="00184536" w:rsidRDefault="00184536" w:rsidP="00184536">
      <w:pPr>
        <w:rPr>
          <w:rFonts w:cstheme="minorHAnsi"/>
          <w:szCs w:val="26"/>
        </w:rPr>
      </w:pPr>
    </w:p>
    <w:p w14:paraId="25DD0D5B" w14:textId="7DBC54DD" w:rsidR="00270479" w:rsidRDefault="00270479" w:rsidP="00184536">
      <w:pPr>
        <w:rPr>
          <w:rFonts w:cstheme="minorHAnsi"/>
          <w:szCs w:val="26"/>
        </w:rPr>
      </w:pPr>
    </w:p>
    <w:p w14:paraId="3D10A0B1" w14:textId="2B124A0D" w:rsidR="00270479" w:rsidRPr="004014ED" w:rsidRDefault="004014ED" w:rsidP="004014ED">
      <w:pPr>
        <w:keepNext/>
        <w:rPr>
          <w:rFonts w:cstheme="minorHAnsi"/>
          <w:b/>
          <w:szCs w:val="26"/>
        </w:rPr>
      </w:pPr>
      <w:r w:rsidRPr="004014ED">
        <w:rPr>
          <w:rFonts w:cstheme="minorHAnsi"/>
          <w:b/>
          <w:szCs w:val="26"/>
        </w:rPr>
        <w:t>Réponse </w:t>
      </w:r>
      <w:r>
        <w:rPr>
          <w:rFonts w:cstheme="minorHAnsi"/>
          <w:b/>
          <w:szCs w:val="26"/>
        </w:rPr>
        <w:t xml:space="preserve">du </w:t>
      </w:r>
      <w:r w:rsidR="004A655F">
        <w:rPr>
          <w:rFonts w:cstheme="minorHAnsi"/>
          <w:b/>
          <w:szCs w:val="26"/>
        </w:rPr>
        <w:t>soumissionnaire</w:t>
      </w:r>
      <w:r>
        <w:rPr>
          <w:rFonts w:cstheme="minorHAnsi"/>
          <w:b/>
          <w:szCs w:val="26"/>
        </w:rPr>
        <w:t xml:space="preserve"> </w:t>
      </w:r>
      <w:r w:rsidRPr="004014ED">
        <w:rPr>
          <w:rFonts w:cstheme="minorHAnsi"/>
          <w:b/>
          <w:szCs w:val="26"/>
        </w:rPr>
        <w:t>:</w:t>
      </w:r>
    </w:p>
    <w:tbl>
      <w:tblPr>
        <w:tblStyle w:val="Grilledutableau"/>
        <w:tblW w:w="0" w:type="auto"/>
        <w:tblLook w:val="04A0" w:firstRow="1" w:lastRow="0" w:firstColumn="1" w:lastColumn="0" w:noHBand="0" w:noVBand="1"/>
      </w:tblPr>
      <w:tblGrid>
        <w:gridCol w:w="14987"/>
      </w:tblGrid>
      <w:tr w:rsidR="00270479" w14:paraId="2FCCC80D" w14:textId="77777777" w:rsidTr="004014ED">
        <w:trPr>
          <w:trHeight w:val="3963"/>
        </w:trPr>
        <w:tc>
          <w:tcPr>
            <w:tcW w:w="14987" w:type="dxa"/>
          </w:tcPr>
          <w:p w14:paraId="392A88BF" w14:textId="0ABED162" w:rsidR="00270479" w:rsidRDefault="00DD4871" w:rsidP="004014ED">
            <w:pPr>
              <w:keepNext/>
              <w:rPr>
                <w:rFonts w:cstheme="minorHAnsi"/>
                <w:szCs w:val="26"/>
              </w:rPr>
            </w:pPr>
            <w:permStart w:id="1251808672" w:edGrp="everyone"/>
            <w:r>
              <w:rPr>
                <w:rFonts w:cstheme="minorHAnsi"/>
                <w:szCs w:val="26"/>
              </w:rPr>
              <w:t xml:space="preserve"> </w:t>
            </w:r>
            <w:permEnd w:id="1251808672"/>
          </w:p>
        </w:tc>
      </w:tr>
    </w:tbl>
    <w:p w14:paraId="1294BF83" w14:textId="77777777" w:rsidR="00270479" w:rsidRPr="00270479" w:rsidRDefault="00270479" w:rsidP="004014ED">
      <w:pPr>
        <w:keepNext/>
        <w:rPr>
          <w:rFonts w:cstheme="minorHAnsi"/>
          <w:szCs w:val="26"/>
        </w:rPr>
      </w:pPr>
    </w:p>
    <w:p w14:paraId="2C562E1B" w14:textId="77777777" w:rsidR="00270479" w:rsidRPr="00270479" w:rsidRDefault="00270479" w:rsidP="00270479">
      <w:pPr>
        <w:rPr>
          <w:rFonts w:cstheme="minorHAnsi"/>
          <w:szCs w:val="26"/>
        </w:rPr>
      </w:pPr>
    </w:p>
    <w:p w14:paraId="013397AE" w14:textId="77777777" w:rsidR="00270479" w:rsidRPr="00270479" w:rsidRDefault="00270479" w:rsidP="00270479">
      <w:pPr>
        <w:rPr>
          <w:rFonts w:cstheme="minorHAnsi"/>
          <w:szCs w:val="26"/>
        </w:rPr>
      </w:pPr>
    </w:p>
    <w:p w14:paraId="696FE847" w14:textId="543D60E6" w:rsidR="007568CB" w:rsidRPr="00270479" w:rsidRDefault="007568CB" w:rsidP="004F7B5B">
      <w:pPr>
        <w:rPr>
          <w:rFonts w:cstheme="minorHAnsi"/>
          <w:szCs w:val="26"/>
        </w:rPr>
      </w:pPr>
    </w:p>
    <w:sectPr w:rsidR="007568CB" w:rsidRPr="00270479"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63348" w14:textId="77777777" w:rsidR="00693964" w:rsidRDefault="00693964">
      <w:r>
        <w:separator/>
      </w:r>
    </w:p>
    <w:p w14:paraId="308A1079" w14:textId="77777777" w:rsidR="00693964" w:rsidRDefault="00693964"/>
    <w:p w14:paraId="3BA6B817" w14:textId="77777777" w:rsidR="00693964" w:rsidRDefault="00693964" w:rsidP="00832825"/>
  </w:endnote>
  <w:endnote w:type="continuationSeparator" w:id="0">
    <w:p w14:paraId="0F1D62CE" w14:textId="77777777" w:rsidR="00693964" w:rsidRDefault="00693964">
      <w:r>
        <w:continuationSeparator/>
      </w:r>
    </w:p>
    <w:p w14:paraId="75643141" w14:textId="77777777" w:rsidR="00693964" w:rsidRDefault="00693964"/>
    <w:p w14:paraId="1FC28233" w14:textId="77777777" w:rsidR="00693964" w:rsidRDefault="00693964" w:rsidP="00832825"/>
  </w:endnote>
  <w:endnote w:type="continuationNotice" w:id="1">
    <w:p w14:paraId="035D468D" w14:textId="77777777" w:rsidR="00693964" w:rsidRDefault="00693964"/>
    <w:p w14:paraId="2C68325E" w14:textId="77777777" w:rsidR="00693964" w:rsidRDefault="00693964"/>
    <w:p w14:paraId="3460FAE5" w14:textId="77777777" w:rsidR="00693964" w:rsidRDefault="00693964"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7057" w14:textId="77777777" w:rsidR="007533C3" w:rsidRPr="00737482" w:rsidRDefault="007533C3" w:rsidP="00A80B52">
    <w:pPr>
      <w:spacing w:line="276" w:lineRule="auto"/>
      <w:ind w:left="-284"/>
      <w:jc w:val="right"/>
      <w:outlineLvl w:val="0"/>
      <w:rPr>
        <w:sz w:val="12"/>
        <w:szCs w:val="10"/>
      </w:rPr>
    </w:pPr>
  </w:p>
  <w:p w14:paraId="2306B67C" w14:textId="3C2F1851" w:rsidR="00D053A3" w:rsidRPr="00FD0AFE" w:rsidRDefault="00D053A3" w:rsidP="00D053A3">
    <w:pPr>
      <w:pStyle w:val="En-tte"/>
      <w:tabs>
        <w:tab w:val="clear" w:pos="9071"/>
      </w:tabs>
      <w:spacing w:line="240" w:lineRule="exact"/>
      <w:jc w:val="right"/>
      <w:rPr>
        <w:rFonts w:cstheme="minorHAnsi"/>
        <w:sz w:val="18"/>
        <w:szCs w:val="16"/>
      </w:rPr>
    </w:pPr>
    <w:r w:rsidRPr="00FD0AFE">
      <w:rPr>
        <w:rFonts w:cstheme="minorHAnsi"/>
        <w:sz w:val="18"/>
        <w:szCs w:val="16"/>
      </w:rPr>
      <w:t>DAF_</w:t>
    </w:r>
    <w:sdt>
      <w:sdtPr>
        <w:rPr>
          <w:rFonts w:cstheme="minorHAnsi"/>
          <w:sz w:val="18"/>
          <w:szCs w:val="16"/>
        </w:rPr>
        <w:id w:val="633756915"/>
        <w:placeholder>
          <w:docPart w:val="9C943EBFA39540388E331EAE9EE99EB4"/>
        </w:placeholder>
        <w:text/>
      </w:sdtPr>
      <w:sdtEndPr/>
      <w:sdtContent>
        <w:r w:rsidR="00915DFD">
          <w:rPr>
            <w:rFonts w:cstheme="minorHAnsi"/>
            <w:sz w:val="18"/>
            <w:szCs w:val="16"/>
          </w:rPr>
          <w:t>2024_001277</w:t>
        </w:r>
      </w:sdtContent>
    </w:sdt>
  </w:p>
  <w:p w14:paraId="53938B63" w14:textId="026DB733" w:rsidR="00D053A3" w:rsidRPr="00FD0AFE" w:rsidRDefault="00D053A3"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DD4871">
      <w:rPr>
        <w:rStyle w:val="Numrodepage"/>
        <w:rFonts w:asciiTheme="minorHAnsi" w:hAnsiTheme="minorHAnsi" w:cstheme="minorHAnsi"/>
        <w:noProof/>
        <w:sz w:val="18"/>
        <w:szCs w:val="16"/>
        <w:lang w:val="fr-FR"/>
      </w:rPr>
      <w:t>13</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DD4871">
      <w:rPr>
        <w:rStyle w:val="Numrodepage"/>
        <w:rFonts w:asciiTheme="minorHAnsi" w:hAnsiTheme="minorHAnsi" w:cstheme="minorHAnsi"/>
        <w:noProof/>
        <w:sz w:val="18"/>
        <w:szCs w:val="16"/>
        <w:lang w:val="fr-FR"/>
      </w:rPr>
      <w:t>13</w:t>
    </w:r>
    <w:r w:rsidRPr="00FD0AFE">
      <w:rPr>
        <w:rStyle w:val="Numrodepage"/>
        <w:rFonts w:asciiTheme="minorHAnsi" w:hAnsiTheme="minorHAnsi" w:cstheme="minorHAnsi"/>
        <w:sz w:val="18"/>
        <w:szCs w:val="16"/>
      </w:rPr>
      <w:fldChar w:fldCharType="end"/>
    </w:r>
  </w:p>
  <w:p w14:paraId="69E87C70" w14:textId="77777777" w:rsidR="007533C3" w:rsidRPr="005B6AEB" w:rsidRDefault="007533C3"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7F64C" w14:textId="77777777" w:rsidR="00693964" w:rsidRDefault="00693964">
      <w:r>
        <w:separator/>
      </w:r>
    </w:p>
    <w:p w14:paraId="5DF0B91E" w14:textId="77777777" w:rsidR="00693964" w:rsidRDefault="00693964"/>
    <w:p w14:paraId="76FAA93C" w14:textId="77777777" w:rsidR="00693964" w:rsidRDefault="00693964" w:rsidP="00832825"/>
  </w:footnote>
  <w:footnote w:type="continuationSeparator" w:id="0">
    <w:p w14:paraId="43272D37" w14:textId="77777777" w:rsidR="00693964" w:rsidRDefault="00693964">
      <w:r>
        <w:continuationSeparator/>
      </w:r>
    </w:p>
    <w:p w14:paraId="50FE8294" w14:textId="77777777" w:rsidR="00693964" w:rsidRDefault="00693964"/>
    <w:p w14:paraId="4EE43B4F" w14:textId="77777777" w:rsidR="00693964" w:rsidRDefault="00693964" w:rsidP="00832825"/>
  </w:footnote>
  <w:footnote w:type="continuationNotice" w:id="1">
    <w:p w14:paraId="1605BFC3" w14:textId="77777777" w:rsidR="00693964" w:rsidRDefault="00693964"/>
    <w:p w14:paraId="759A4A98" w14:textId="77777777" w:rsidR="00693964" w:rsidRDefault="00693964"/>
    <w:p w14:paraId="3B2C903F" w14:textId="77777777" w:rsidR="00693964" w:rsidRDefault="00693964"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C9F6" w14:textId="390DE42D"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14AE58" w14:textId="234A9183"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09C07421"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1B213A"/>
    <w:multiLevelType w:val="multilevel"/>
    <w:tmpl w:val="5CB89156"/>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2"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0"/>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bsOCWQoc/Q3gAmZTWPOQeNtRkjJKjuPb96HqmJMjr7x7uSkIAKg8RjyC0xUqWd2StkbkZ/6spzs9Fh+fgp/xg==" w:salt="9WQK/AGG4Kc7a+JSYr3pCA=="/>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154"/>
    <w:rsid w:val="0000347B"/>
    <w:rsid w:val="00007A05"/>
    <w:rsid w:val="00013AF4"/>
    <w:rsid w:val="000144C3"/>
    <w:rsid w:val="0001469D"/>
    <w:rsid w:val="00015EE1"/>
    <w:rsid w:val="00024CA9"/>
    <w:rsid w:val="000300F6"/>
    <w:rsid w:val="00032B1C"/>
    <w:rsid w:val="000339E4"/>
    <w:rsid w:val="00037960"/>
    <w:rsid w:val="00041440"/>
    <w:rsid w:val="000434E9"/>
    <w:rsid w:val="00043B3B"/>
    <w:rsid w:val="00043D8F"/>
    <w:rsid w:val="00050D28"/>
    <w:rsid w:val="0005101F"/>
    <w:rsid w:val="00054887"/>
    <w:rsid w:val="00055A84"/>
    <w:rsid w:val="000604D8"/>
    <w:rsid w:val="000632F8"/>
    <w:rsid w:val="00064B3F"/>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79E"/>
    <w:rsid w:val="000A4F2B"/>
    <w:rsid w:val="000A5124"/>
    <w:rsid w:val="000A71AE"/>
    <w:rsid w:val="000A73D8"/>
    <w:rsid w:val="000A7C35"/>
    <w:rsid w:val="000B0315"/>
    <w:rsid w:val="000B0B83"/>
    <w:rsid w:val="000B1B67"/>
    <w:rsid w:val="000B2B41"/>
    <w:rsid w:val="000B31B6"/>
    <w:rsid w:val="000B6575"/>
    <w:rsid w:val="000B66A2"/>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0F2DB3"/>
    <w:rsid w:val="000F7DC1"/>
    <w:rsid w:val="0010267F"/>
    <w:rsid w:val="0010351E"/>
    <w:rsid w:val="0010363D"/>
    <w:rsid w:val="0010543F"/>
    <w:rsid w:val="001077DF"/>
    <w:rsid w:val="001079A6"/>
    <w:rsid w:val="001106F8"/>
    <w:rsid w:val="00111D91"/>
    <w:rsid w:val="00114077"/>
    <w:rsid w:val="00116E3C"/>
    <w:rsid w:val="00121104"/>
    <w:rsid w:val="001239E8"/>
    <w:rsid w:val="00124759"/>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42A6"/>
    <w:rsid w:val="00155452"/>
    <w:rsid w:val="00156392"/>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80F8F"/>
    <w:rsid w:val="00181D2C"/>
    <w:rsid w:val="001843C3"/>
    <w:rsid w:val="00184536"/>
    <w:rsid w:val="001847DD"/>
    <w:rsid w:val="00185337"/>
    <w:rsid w:val="0018731C"/>
    <w:rsid w:val="00187505"/>
    <w:rsid w:val="00194EF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20AB9"/>
    <w:rsid w:val="0022418C"/>
    <w:rsid w:val="00224664"/>
    <w:rsid w:val="002253F2"/>
    <w:rsid w:val="002348EA"/>
    <w:rsid w:val="0023798F"/>
    <w:rsid w:val="00240704"/>
    <w:rsid w:val="00241334"/>
    <w:rsid w:val="0024201A"/>
    <w:rsid w:val="00242CC9"/>
    <w:rsid w:val="00251EE4"/>
    <w:rsid w:val="002520DE"/>
    <w:rsid w:val="002532A3"/>
    <w:rsid w:val="00253D3D"/>
    <w:rsid w:val="00254DB4"/>
    <w:rsid w:val="00256689"/>
    <w:rsid w:val="002602E5"/>
    <w:rsid w:val="00261245"/>
    <w:rsid w:val="00264E8D"/>
    <w:rsid w:val="00265AF4"/>
    <w:rsid w:val="00270479"/>
    <w:rsid w:val="002713BD"/>
    <w:rsid w:val="00271EF6"/>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2255"/>
    <w:rsid w:val="002B32A3"/>
    <w:rsid w:val="002B3302"/>
    <w:rsid w:val="002B4E38"/>
    <w:rsid w:val="002B62DA"/>
    <w:rsid w:val="002B7D76"/>
    <w:rsid w:val="002C6237"/>
    <w:rsid w:val="002D2524"/>
    <w:rsid w:val="002D4322"/>
    <w:rsid w:val="002D51EA"/>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6815"/>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D6F1D"/>
    <w:rsid w:val="003E0B89"/>
    <w:rsid w:val="003E1FE3"/>
    <w:rsid w:val="003E2DC8"/>
    <w:rsid w:val="003E3181"/>
    <w:rsid w:val="003E40F8"/>
    <w:rsid w:val="003E4F97"/>
    <w:rsid w:val="003E6C85"/>
    <w:rsid w:val="003E7EC0"/>
    <w:rsid w:val="003F2836"/>
    <w:rsid w:val="003F48A0"/>
    <w:rsid w:val="003F797D"/>
    <w:rsid w:val="00401105"/>
    <w:rsid w:val="004014ED"/>
    <w:rsid w:val="0040225F"/>
    <w:rsid w:val="00404C96"/>
    <w:rsid w:val="00405FAC"/>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5AB9"/>
    <w:rsid w:val="00436835"/>
    <w:rsid w:val="0043799F"/>
    <w:rsid w:val="00442502"/>
    <w:rsid w:val="00442763"/>
    <w:rsid w:val="00442EEC"/>
    <w:rsid w:val="004449E0"/>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655F"/>
    <w:rsid w:val="004A7E28"/>
    <w:rsid w:val="004B0939"/>
    <w:rsid w:val="004B2E32"/>
    <w:rsid w:val="004B4333"/>
    <w:rsid w:val="004B4BB3"/>
    <w:rsid w:val="004B542F"/>
    <w:rsid w:val="004B6B8E"/>
    <w:rsid w:val="004B6C45"/>
    <w:rsid w:val="004C26B5"/>
    <w:rsid w:val="004C37ED"/>
    <w:rsid w:val="004C3F80"/>
    <w:rsid w:val="004C42B6"/>
    <w:rsid w:val="004C5201"/>
    <w:rsid w:val="004C611E"/>
    <w:rsid w:val="004D2709"/>
    <w:rsid w:val="004D2A11"/>
    <w:rsid w:val="004D7C04"/>
    <w:rsid w:val="004E4E8D"/>
    <w:rsid w:val="004E54A6"/>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1E59"/>
    <w:rsid w:val="00561EEA"/>
    <w:rsid w:val="00562322"/>
    <w:rsid w:val="00564B53"/>
    <w:rsid w:val="00564B80"/>
    <w:rsid w:val="00564C67"/>
    <w:rsid w:val="00566192"/>
    <w:rsid w:val="00567B92"/>
    <w:rsid w:val="005708EF"/>
    <w:rsid w:val="00571E2D"/>
    <w:rsid w:val="005768D5"/>
    <w:rsid w:val="00577FB4"/>
    <w:rsid w:val="005804D1"/>
    <w:rsid w:val="00581037"/>
    <w:rsid w:val="00581412"/>
    <w:rsid w:val="00581559"/>
    <w:rsid w:val="0058463E"/>
    <w:rsid w:val="0058548B"/>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C0668"/>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704"/>
    <w:rsid w:val="006174B2"/>
    <w:rsid w:val="0061750C"/>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772"/>
    <w:rsid w:val="00661F6C"/>
    <w:rsid w:val="00662F54"/>
    <w:rsid w:val="0066354D"/>
    <w:rsid w:val="0066471A"/>
    <w:rsid w:val="00665FDA"/>
    <w:rsid w:val="006703B0"/>
    <w:rsid w:val="00670BC4"/>
    <w:rsid w:val="00670C81"/>
    <w:rsid w:val="00671D66"/>
    <w:rsid w:val="00672B4C"/>
    <w:rsid w:val="00674353"/>
    <w:rsid w:val="006745A2"/>
    <w:rsid w:val="00674D64"/>
    <w:rsid w:val="00675307"/>
    <w:rsid w:val="006829C8"/>
    <w:rsid w:val="00684989"/>
    <w:rsid w:val="00685560"/>
    <w:rsid w:val="0068557A"/>
    <w:rsid w:val="00687273"/>
    <w:rsid w:val="00687C2A"/>
    <w:rsid w:val="00690CDF"/>
    <w:rsid w:val="00693964"/>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3A69"/>
    <w:rsid w:val="006B415B"/>
    <w:rsid w:val="006B7C80"/>
    <w:rsid w:val="006C1020"/>
    <w:rsid w:val="006C1630"/>
    <w:rsid w:val="006C7A01"/>
    <w:rsid w:val="006C7F19"/>
    <w:rsid w:val="006D2276"/>
    <w:rsid w:val="006D337C"/>
    <w:rsid w:val="006D7B57"/>
    <w:rsid w:val="006E3E95"/>
    <w:rsid w:val="006E4E1D"/>
    <w:rsid w:val="006E6019"/>
    <w:rsid w:val="006E701C"/>
    <w:rsid w:val="006E77CC"/>
    <w:rsid w:val="006E79D0"/>
    <w:rsid w:val="006F2A8A"/>
    <w:rsid w:val="006F3A55"/>
    <w:rsid w:val="006F5217"/>
    <w:rsid w:val="006F5661"/>
    <w:rsid w:val="0070102F"/>
    <w:rsid w:val="0070244C"/>
    <w:rsid w:val="00703920"/>
    <w:rsid w:val="0070441C"/>
    <w:rsid w:val="00712341"/>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824"/>
    <w:rsid w:val="00740978"/>
    <w:rsid w:val="00741A05"/>
    <w:rsid w:val="007445B4"/>
    <w:rsid w:val="0074648F"/>
    <w:rsid w:val="00746BC0"/>
    <w:rsid w:val="00747861"/>
    <w:rsid w:val="00747A8E"/>
    <w:rsid w:val="007533C3"/>
    <w:rsid w:val="00755BD0"/>
    <w:rsid w:val="007568CB"/>
    <w:rsid w:val="00756982"/>
    <w:rsid w:val="007577FF"/>
    <w:rsid w:val="00761A19"/>
    <w:rsid w:val="00762A9A"/>
    <w:rsid w:val="007646E8"/>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190"/>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10AF7"/>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2302"/>
    <w:rsid w:val="0084323D"/>
    <w:rsid w:val="00844CA7"/>
    <w:rsid w:val="00845D2D"/>
    <w:rsid w:val="00850929"/>
    <w:rsid w:val="00851D01"/>
    <w:rsid w:val="00855F44"/>
    <w:rsid w:val="008568B4"/>
    <w:rsid w:val="008627E9"/>
    <w:rsid w:val="008632EB"/>
    <w:rsid w:val="00863944"/>
    <w:rsid w:val="0086654F"/>
    <w:rsid w:val="00867223"/>
    <w:rsid w:val="00867E8B"/>
    <w:rsid w:val="00870B51"/>
    <w:rsid w:val="008713B5"/>
    <w:rsid w:val="008725B1"/>
    <w:rsid w:val="00872CF2"/>
    <w:rsid w:val="00873F64"/>
    <w:rsid w:val="00874C3E"/>
    <w:rsid w:val="00875736"/>
    <w:rsid w:val="00875E01"/>
    <w:rsid w:val="00876545"/>
    <w:rsid w:val="0087685F"/>
    <w:rsid w:val="00882063"/>
    <w:rsid w:val="0088393D"/>
    <w:rsid w:val="00883DF1"/>
    <w:rsid w:val="00884825"/>
    <w:rsid w:val="008867FA"/>
    <w:rsid w:val="00891891"/>
    <w:rsid w:val="008934B6"/>
    <w:rsid w:val="00895676"/>
    <w:rsid w:val="008958E8"/>
    <w:rsid w:val="008A264F"/>
    <w:rsid w:val="008A3A52"/>
    <w:rsid w:val="008A41E5"/>
    <w:rsid w:val="008A50E6"/>
    <w:rsid w:val="008A537C"/>
    <w:rsid w:val="008A5F75"/>
    <w:rsid w:val="008B0B19"/>
    <w:rsid w:val="008B2A9E"/>
    <w:rsid w:val="008B2F1C"/>
    <w:rsid w:val="008B4A17"/>
    <w:rsid w:val="008B4F29"/>
    <w:rsid w:val="008B5FFC"/>
    <w:rsid w:val="008B64B5"/>
    <w:rsid w:val="008C1601"/>
    <w:rsid w:val="008C64A9"/>
    <w:rsid w:val="008C6823"/>
    <w:rsid w:val="008D00A5"/>
    <w:rsid w:val="008D107D"/>
    <w:rsid w:val="008D21F8"/>
    <w:rsid w:val="008D2421"/>
    <w:rsid w:val="008D3AA0"/>
    <w:rsid w:val="008E22A4"/>
    <w:rsid w:val="008E45B1"/>
    <w:rsid w:val="008E4B65"/>
    <w:rsid w:val="008E4CE6"/>
    <w:rsid w:val="008E6490"/>
    <w:rsid w:val="008E78BE"/>
    <w:rsid w:val="008F010B"/>
    <w:rsid w:val="008F09CD"/>
    <w:rsid w:val="008F1EB4"/>
    <w:rsid w:val="008F2119"/>
    <w:rsid w:val="008F281C"/>
    <w:rsid w:val="008F299E"/>
    <w:rsid w:val="008F4CD3"/>
    <w:rsid w:val="008F5918"/>
    <w:rsid w:val="00910228"/>
    <w:rsid w:val="00910D34"/>
    <w:rsid w:val="0091129F"/>
    <w:rsid w:val="009148B6"/>
    <w:rsid w:val="00914E20"/>
    <w:rsid w:val="00915BDE"/>
    <w:rsid w:val="00915DFD"/>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42A6"/>
    <w:rsid w:val="0094533E"/>
    <w:rsid w:val="00953B17"/>
    <w:rsid w:val="00954804"/>
    <w:rsid w:val="00955A94"/>
    <w:rsid w:val="00956C74"/>
    <w:rsid w:val="009603CC"/>
    <w:rsid w:val="009633D2"/>
    <w:rsid w:val="00965AE8"/>
    <w:rsid w:val="00965C64"/>
    <w:rsid w:val="00972001"/>
    <w:rsid w:val="009734D6"/>
    <w:rsid w:val="009751F9"/>
    <w:rsid w:val="00975235"/>
    <w:rsid w:val="00975D69"/>
    <w:rsid w:val="0097636C"/>
    <w:rsid w:val="00976EFB"/>
    <w:rsid w:val="0097797E"/>
    <w:rsid w:val="00991728"/>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81E"/>
    <w:rsid w:val="009C2AF4"/>
    <w:rsid w:val="009C3113"/>
    <w:rsid w:val="009C4591"/>
    <w:rsid w:val="009C4FB5"/>
    <w:rsid w:val="009C77D3"/>
    <w:rsid w:val="009D06EE"/>
    <w:rsid w:val="009D0739"/>
    <w:rsid w:val="009D1C06"/>
    <w:rsid w:val="009D1D22"/>
    <w:rsid w:val="009D632F"/>
    <w:rsid w:val="009E089B"/>
    <w:rsid w:val="009E1F42"/>
    <w:rsid w:val="009E297F"/>
    <w:rsid w:val="009F0148"/>
    <w:rsid w:val="009F07B1"/>
    <w:rsid w:val="009F124E"/>
    <w:rsid w:val="009F2DEF"/>
    <w:rsid w:val="009F404A"/>
    <w:rsid w:val="009F4C3B"/>
    <w:rsid w:val="009F4D40"/>
    <w:rsid w:val="009F6A24"/>
    <w:rsid w:val="009F7083"/>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799A"/>
    <w:rsid w:val="00A3434E"/>
    <w:rsid w:val="00A35864"/>
    <w:rsid w:val="00A40E68"/>
    <w:rsid w:val="00A41386"/>
    <w:rsid w:val="00A42734"/>
    <w:rsid w:val="00A42BA9"/>
    <w:rsid w:val="00A42F5F"/>
    <w:rsid w:val="00A431DC"/>
    <w:rsid w:val="00A4379B"/>
    <w:rsid w:val="00A46CD2"/>
    <w:rsid w:val="00A537E2"/>
    <w:rsid w:val="00A55434"/>
    <w:rsid w:val="00A55AA6"/>
    <w:rsid w:val="00A56B7E"/>
    <w:rsid w:val="00A63504"/>
    <w:rsid w:val="00A72C03"/>
    <w:rsid w:val="00A73085"/>
    <w:rsid w:val="00A744B8"/>
    <w:rsid w:val="00A76937"/>
    <w:rsid w:val="00A802D4"/>
    <w:rsid w:val="00A80B52"/>
    <w:rsid w:val="00A8249C"/>
    <w:rsid w:val="00A84678"/>
    <w:rsid w:val="00A87036"/>
    <w:rsid w:val="00A9089E"/>
    <w:rsid w:val="00A91671"/>
    <w:rsid w:val="00A917AF"/>
    <w:rsid w:val="00A93A13"/>
    <w:rsid w:val="00A949A9"/>
    <w:rsid w:val="00A951BF"/>
    <w:rsid w:val="00A96CDB"/>
    <w:rsid w:val="00A96F04"/>
    <w:rsid w:val="00A9772C"/>
    <w:rsid w:val="00AA3C65"/>
    <w:rsid w:val="00AA595D"/>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1A6"/>
    <w:rsid w:val="00B12DA7"/>
    <w:rsid w:val="00B141BA"/>
    <w:rsid w:val="00B20F38"/>
    <w:rsid w:val="00B217AA"/>
    <w:rsid w:val="00B2183E"/>
    <w:rsid w:val="00B21A79"/>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579A2"/>
    <w:rsid w:val="00B62172"/>
    <w:rsid w:val="00B650A1"/>
    <w:rsid w:val="00B66CF2"/>
    <w:rsid w:val="00B675A7"/>
    <w:rsid w:val="00B7283E"/>
    <w:rsid w:val="00B72D50"/>
    <w:rsid w:val="00B7416E"/>
    <w:rsid w:val="00B74F9B"/>
    <w:rsid w:val="00B76E0D"/>
    <w:rsid w:val="00B77B62"/>
    <w:rsid w:val="00B8125F"/>
    <w:rsid w:val="00B814F2"/>
    <w:rsid w:val="00B83A93"/>
    <w:rsid w:val="00B85698"/>
    <w:rsid w:val="00B85749"/>
    <w:rsid w:val="00B85E0D"/>
    <w:rsid w:val="00B92ECF"/>
    <w:rsid w:val="00B93935"/>
    <w:rsid w:val="00B93BE4"/>
    <w:rsid w:val="00B95894"/>
    <w:rsid w:val="00B97503"/>
    <w:rsid w:val="00BA073C"/>
    <w:rsid w:val="00BA2C9A"/>
    <w:rsid w:val="00BA7968"/>
    <w:rsid w:val="00BB1658"/>
    <w:rsid w:val="00BB30B2"/>
    <w:rsid w:val="00BB6058"/>
    <w:rsid w:val="00BB7AC3"/>
    <w:rsid w:val="00BC1096"/>
    <w:rsid w:val="00BC1CBA"/>
    <w:rsid w:val="00BC1CBE"/>
    <w:rsid w:val="00BC1E9D"/>
    <w:rsid w:val="00BC3225"/>
    <w:rsid w:val="00BC39BD"/>
    <w:rsid w:val="00BC601E"/>
    <w:rsid w:val="00BC6BA9"/>
    <w:rsid w:val="00BD1E48"/>
    <w:rsid w:val="00BD7C0B"/>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54F7"/>
    <w:rsid w:val="00C36DB4"/>
    <w:rsid w:val="00C41430"/>
    <w:rsid w:val="00C4529E"/>
    <w:rsid w:val="00C4644F"/>
    <w:rsid w:val="00C51B2A"/>
    <w:rsid w:val="00C54D30"/>
    <w:rsid w:val="00C5549D"/>
    <w:rsid w:val="00C566C7"/>
    <w:rsid w:val="00C57419"/>
    <w:rsid w:val="00C60137"/>
    <w:rsid w:val="00C61075"/>
    <w:rsid w:val="00C62D55"/>
    <w:rsid w:val="00C64C05"/>
    <w:rsid w:val="00C7310F"/>
    <w:rsid w:val="00C73F2F"/>
    <w:rsid w:val="00C80709"/>
    <w:rsid w:val="00C82265"/>
    <w:rsid w:val="00C82742"/>
    <w:rsid w:val="00C83D5F"/>
    <w:rsid w:val="00C850E8"/>
    <w:rsid w:val="00C85939"/>
    <w:rsid w:val="00C913C8"/>
    <w:rsid w:val="00C91BBA"/>
    <w:rsid w:val="00C91FBF"/>
    <w:rsid w:val="00C92CC7"/>
    <w:rsid w:val="00C951C4"/>
    <w:rsid w:val="00C9788C"/>
    <w:rsid w:val="00CA03D6"/>
    <w:rsid w:val="00CA03DA"/>
    <w:rsid w:val="00CA0A6E"/>
    <w:rsid w:val="00CA200B"/>
    <w:rsid w:val="00CA3221"/>
    <w:rsid w:val="00CA32CA"/>
    <w:rsid w:val="00CA464A"/>
    <w:rsid w:val="00CA5D26"/>
    <w:rsid w:val="00CB382B"/>
    <w:rsid w:val="00CB3CA7"/>
    <w:rsid w:val="00CB413E"/>
    <w:rsid w:val="00CC116F"/>
    <w:rsid w:val="00CC3800"/>
    <w:rsid w:val="00CC3930"/>
    <w:rsid w:val="00CC52C9"/>
    <w:rsid w:val="00CC5B91"/>
    <w:rsid w:val="00CD0D00"/>
    <w:rsid w:val="00CD0EC8"/>
    <w:rsid w:val="00CD2A07"/>
    <w:rsid w:val="00CD55A3"/>
    <w:rsid w:val="00CD723A"/>
    <w:rsid w:val="00CE0882"/>
    <w:rsid w:val="00CE0E70"/>
    <w:rsid w:val="00CE2AD1"/>
    <w:rsid w:val="00CE7FDC"/>
    <w:rsid w:val="00CF2DC0"/>
    <w:rsid w:val="00CF4F60"/>
    <w:rsid w:val="00CF773B"/>
    <w:rsid w:val="00D01724"/>
    <w:rsid w:val="00D01DF5"/>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6829"/>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214"/>
    <w:rsid w:val="00D92CF5"/>
    <w:rsid w:val="00D9503A"/>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D3777"/>
    <w:rsid w:val="00DD4871"/>
    <w:rsid w:val="00DE0DB4"/>
    <w:rsid w:val="00DE1B49"/>
    <w:rsid w:val="00DE32A1"/>
    <w:rsid w:val="00DE35EC"/>
    <w:rsid w:val="00DE38EC"/>
    <w:rsid w:val="00DE45DA"/>
    <w:rsid w:val="00DE5082"/>
    <w:rsid w:val="00DF2BC3"/>
    <w:rsid w:val="00DF768D"/>
    <w:rsid w:val="00E01C07"/>
    <w:rsid w:val="00E0221A"/>
    <w:rsid w:val="00E02BDE"/>
    <w:rsid w:val="00E02FAF"/>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23F"/>
    <w:rsid w:val="00EA33B6"/>
    <w:rsid w:val="00EA3F69"/>
    <w:rsid w:val="00EB0421"/>
    <w:rsid w:val="00EB3EF5"/>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4C9"/>
    <w:rsid w:val="00EE4C66"/>
    <w:rsid w:val="00EE5464"/>
    <w:rsid w:val="00EE62D8"/>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01FE"/>
    <w:rsid w:val="00F41AEF"/>
    <w:rsid w:val="00F426B7"/>
    <w:rsid w:val="00F42C23"/>
    <w:rsid w:val="00F443A8"/>
    <w:rsid w:val="00F44923"/>
    <w:rsid w:val="00F462B3"/>
    <w:rsid w:val="00F4679F"/>
    <w:rsid w:val="00F52518"/>
    <w:rsid w:val="00F52B3C"/>
    <w:rsid w:val="00F530D5"/>
    <w:rsid w:val="00F53778"/>
    <w:rsid w:val="00F54206"/>
    <w:rsid w:val="00F6017C"/>
    <w:rsid w:val="00F601ED"/>
    <w:rsid w:val="00F61D54"/>
    <w:rsid w:val="00F63034"/>
    <w:rsid w:val="00F64728"/>
    <w:rsid w:val="00F65845"/>
    <w:rsid w:val="00F72467"/>
    <w:rsid w:val="00F72787"/>
    <w:rsid w:val="00F749CA"/>
    <w:rsid w:val="00F74A72"/>
    <w:rsid w:val="00F74E0E"/>
    <w:rsid w:val="00F76522"/>
    <w:rsid w:val="00F8215A"/>
    <w:rsid w:val="00F84512"/>
    <w:rsid w:val="00F84A1D"/>
    <w:rsid w:val="00F86948"/>
    <w:rsid w:val="00F86997"/>
    <w:rsid w:val="00F87417"/>
    <w:rsid w:val="00F9184C"/>
    <w:rsid w:val="00F91F3D"/>
    <w:rsid w:val="00F923FE"/>
    <w:rsid w:val="00F94187"/>
    <w:rsid w:val="00F9671C"/>
    <w:rsid w:val="00F96A7A"/>
    <w:rsid w:val="00FA19BF"/>
    <w:rsid w:val="00FA2360"/>
    <w:rsid w:val="00FA5C8E"/>
    <w:rsid w:val="00FA711E"/>
    <w:rsid w:val="00FA7F94"/>
    <w:rsid w:val="00FB1234"/>
    <w:rsid w:val="00FB24A3"/>
    <w:rsid w:val="00FB4637"/>
    <w:rsid w:val="00FB48D1"/>
    <w:rsid w:val="00FB6617"/>
    <w:rsid w:val="00FC1C61"/>
    <w:rsid w:val="00FC1FFF"/>
    <w:rsid w:val="00FD02FE"/>
    <w:rsid w:val="00FD0AFE"/>
    <w:rsid w:val="00FD1E60"/>
    <w:rsid w:val="00FD316B"/>
    <w:rsid w:val="00FD525F"/>
    <w:rsid w:val="00FD669E"/>
    <w:rsid w:val="00FE109C"/>
    <w:rsid w:val="00FE17D3"/>
    <w:rsid w:val="00FE1BCE"/>
    <w:rsid w:val="00FE45F7"/>
    <w:rsid w:val="00FE65C1"/>
    <w:rsid w:val="00FF04F6"/>
    <w:rsid w:val="00FF21BC"/>
    <w:rsid w:val="00FF3DF1"/>
    <w:rsid w:val="00FF457B"/>
    <w:rsid w:val="00FF5A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F21B30"/>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B51"/>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uiPriority w:val="39"/>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
      <w:docPartPr>
        <w:name w:val="AB7490A5CADA4848ACB48F17C4EEC19C"/>
        <w:category>
          <w:name w:val="Général"/>
          <w:gallery w:val="placeholder"/>
        </w:category>
        <w:types>
          <w:type w:val="bbPlcHdr"/>
        </w:types>
        <w:behaviors>
          <w:behavior w:val="content"/>
        </w:behaviors>
        <w:guid w:val="{75BB9557-EA27-4CB1-8B52-CF5A96488F7F}"/>
      </w:docPartPr>
      <w:docPartBody>
        <w:p w:rsidR="00FD122B" w:rsidRDefault="001C21D1" w:rsidP="001C21D1">
          <w:pPr>
            <w:pStyle w:val="AB7490A5CADA4848ACB48F17C4EEC19C"/>
          </w:pPr>
          <w:r w:rsidRPr="004014ED">
            <w:rPr>
              <w:rFonts w:cstheme="minorHAnsi"/>
              <w:szCs w:val="26"/>
              <w:highlight w:val="yellow"/>
            </w:rPr>
            <w:t>AAAA_XXXXXX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01CAD"/>
    <w:rsid w:val="001B6E69"/>
    <w:rsid w:val="001C21D1"/>
    <w:rsid w:val="00205E4D"/>
    <w:rsid w:val="00294169"/>
    <w:rsid w:val="003700DB"/>
    <w:rsid w:val="003874A4"/>
    <w:rsid w:val="0046111F"/>
    <w:rsid w:val="0049181A"/>
    <w:rsid w:val="004A0A3B"/>
    <w:rsid w:val="004F51F8"/>
    <w:rsid w:val="00524B33"/>
    <w:rsid w:val="00570CE4"/>
    <w:rsid w:val="0061183D"/>
    <w:rsid w:val="00637162"/>
    <w:rsid w:val="006A7A49"/>
    <w:rsid w:val="007B3279"/>
    <w:rsid w:val="007C628B"/>
    <w:rsid w:val="0083686F"/>
    <w:rsid w:val="008536DE"/>
    <w:rsid w:val="008D3A9D"/>
    <w:rsid w:val="009128F8"/>
    <w:rsid w:val="00940175"/>
    <w:rsid w:val="00942197"/>
    <w:rsid w:val="009E58B5"/>
    <w:rsid w:val="00A92B92"/>
    <w:rsid w:val="00B31303"/>
    <w:rsid w:val="00B56B2E"/>
    <w:rsid w:val="00BD5A51"/>
    <w:rsid w:val="00BD6D01"/>
    <w:rsid w:val="00BF5596"/>
    <w:rsid w:val="00BF73B6"/>
    <w:rsid w:val="00D03722"/>
    <w:rsid w:val="00D33CB2"/>
    <w:rsid w:val="00DD31AE"/>
    <w:rsid w:val="00E337CD"/>
    <w:rsid w:val="00F1679A"/>
    <w:rsid w:val="00F359A9"/>
    <w:rsid w:val="00F65215"/>
    <w:rsid w:val="00F7608C"/>
    <w:rsid w:val="00FD12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 w:type="paragraph" w:customStyle="1" w:styleId="AB7490A5CADA4848ACB48F17C4EEC19C">
    <w:name w:val="AB7490A5CADA4848ACB48F17C4EEC19C"/>
    <w:rsid w:val="001C21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BC878-1333-483B-838D-0E38505D1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13</Pages>
  <Words>1562</Words>
  <Characters>8998</Characters>
  <Application>Microsoft Office Word</Application>
  <DocSecurity>8</DocSecurity>
  <Lines>74</Lines>
  <Paragraphs>21</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10539</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CHAUDET Alicia Apprenti</cp:lastModifiedBy>
  <cp:revision>30</cp:revision>
  <cp:lastPrinted>2022-01-11T14:19:00Z</cp:lastPrinted>
  <dcterms:created xsi:type="dcterms:W3CDTF">2025-01-24T15:05:00Z</dcterms:created>
  <dcterms:modified xsi:type="dcterms:W3CDTF">2025-06-13T13:44:00Z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